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ook w:val="01E0" w:firstRow="1" w:lastRow="1" w:firstColumn="1" w:lastColumn="1" w:noHBand="0" w:noVBand="0"/>
      </w:tblPr>
      <w:tblGrid>
        <w:gridCol w:w="3080"/>
        <w:gridCol w:w="5884"/>
      </w:tblGrid>
      <w:tr w:rsidR="00163E32" w:rsidRPr="006824C7" w14:paraId="36477CD8" w14:textId="77777777" w:rsidTr="00A91417">
        <w:tc>
          <w:tcPr>
            <w:tcW w:w="3188" w:type="dxa"/>
          </w:tcPr>
          <w:p w14:paraId="3911DBC3" w14:textId="77777777" w:rsidR="00163E32" w:rsidRPr="006824C7" w:rsidRDefault="00163E32" w:rsidP="00A91417">
            <w:pPr>
              <w:jc w:val="center"/>
              <w:rPr>
                <w:b/>
                <w:bCs/>
                <w:sz w:val="26"/>
                <w:szCs w:val="26"/>
              </w:rPr>
            </w:pPr>
            <w:r w:rsidRPr="006824C7">
              <w:rPr>
                <w:b/>
                <w:bCs/>
                <w:sz w:val="26"/>
                <w:szCs w:val="26"/>
              </w:rPr>
              <w:t>ỦY BAN NHÂN DÂN</w:t>
            </w:r>
          </w:p>
          <w:p w14:paraId="7D28A413" w14:textId="77777777" w:rsidR="00163E32" w:rsidRPr="006824C7" w:rsidRDefault="00163E32" w:rsidP="00A91417">
            <w:pPr>
              <w:jc w:val="center"/>
              <w:rPr>
                <w:b/>
                <w:bCs/>
                <w:sz w:val="28"/>
                <w:szCs w:val="28"/>
              </w:rPr>
            </w:pPr>
            <w:r w:rsidRPr="006824C7">
              <w:rPr>
                <w:b/>
                <w:bCs/>
                <w:sz w:val="26"/>
                <w:szCs w:val="26"/>
              </w:rPr>
              <w:t>XÃ TÂN CƯƠNG</w:t>
            </w:r>
          </w:p>
          <w:p w14:paraId="1B2B5DBF" w14:textId="77777777" w:rsidR="00163E32" w:rsidRPr="006824C7" w:rsidRDefault="00163E32" w:rsidP="00A91417">
            <w:pPr>
              <w:jc w:val="center"/>
              <w:rPr>
                <w:b/>
                <w:bCs/>
                <w:sz w:val="28"/>
                <w:szCs w:val="28"/>
              </w:rPr>
            </w:pPr>
            <w:r w:rsidRPr="006824C7">
              <w:rPr>
                <w:noProof/>
                <w:sz w:val="28"/>
                <w:szCs w:val="28"/>
              </w:rPr>
              <mc:AlternateContent>
                <mc:Choice Requires="wps">
                  <w:drawing>
                    <wp:anchor distT="0" distB="0" distL="114300" distR="114300" simplePos="0" relativeHeight="251660288" behindDoc="0" locked="0" layoutInCell="1" allowOverlap="1" wp14:anchorId="652E7CE0" wp14:editId="437997A8">
                      <wp:simplePos x="0" y="0"/>
                      <wp:positionH relativeFrom="column">
                        <wp:posOffset>711835</wp:posOffset>
                      </wp:positionH>
                      <wp:positionV relativeFrom="paragraph">
                        <wp:posOffset>12700</wp:posOffset>
                      </wp:positionV>
                      <wp:extent cx="459105" cy="0"/>
                      <wp:effectExtent l="12700" t="10795" r="13970" b="8255"/>
                      <wp:wrapNone/>
                      <wp:docPr id="1688529945"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AC70E" id="Straight Connector 1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05pt,1pt" to="92.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"/>
                  </w:pict>
                </mc:Fallback>
              </mc:AlternateContent>
            </w:r>
          </w:p>
          <w:p w14:paraId="69B83124" w14:textId="77777777" w:rsidR="00163E32" w:rsidRPr="006824C7" w:rsidRDefault="00163E32" w:rsidP="00A91417">
            <w:pPr>
              <w:jc w:val="center"/>
              <w:rPr>
                <w:bCs/>
                <w:sz w:val="28"/>
                <w:szCs w:val="28"/>
              </w:rPr>
            </w:pPr>
            <w:r w:rsidRPr="006824C7">
              <w:rPr>
                <w:bCs/>
                <w:sz w:val="28"/>
                <w:szCs w:val="28"/>
              </w:rPr>
              <w:t>Số:        /ĐA-UBND</w:t>
            </w:r>
          </w:p>
          <w:p w14:paraId="5A421A3A" w14:textId="77777777" w:rsidR="00163E32" w:rsidRPr="006824C7" w:rsidRDefault="00163E32" w:rsidP="00A91417">
            <w:pPr>
              <w:jc w:val="center"/>
              <w:rPr>
                <w:bCs/>
                <w:i/>
                <w:iCs/>
                <w:sz w:val="30"/>
                <w:szCs w:val="30"/>
              </w:rPr>
            </w:pPr>
            <w:r w:rsidRPr="006824C7">
              <w:rPr>
                <w:bCs/>
                <w:i/>
                <w:iCs/>
                <w:sz w:val="30"/>
                <w:szCs w:val="30"/>
              </w:rPr>
              <w:t>(Dự thảo)</w:t>
            </w:r>
          </w:p>
        </w:tc>
        <w:tc>
          <w:tcPr>
            <w:tcW w:w="6160" w:type="dxa"/>
          </w:tcPr>
          <w:p w14:paraId="34F50F58" w14:textId="77777777" w:rsidR="00163E32" w:rsidRPr="006824C7" w:rsidRDefault="00163E32" w:rsidP="00A91417">
            <w:pPr>
              <w:jc w:val="center"/>
              <w:rPr>
                <w:b/>
                <w:bCs/>
                <w:sz w:val="26"/>
                <w:szCs w:val="26"/>
              </w:rPr>
            </w:pPr>
            <w:r w:rsidRPr="006824C7">
              <w:rPr>
                <w:b/>
                <w:bCs/>
                <w:sz w:val="26"/>
                <w:szCs w:val="26"/>
              </w:rPr>
              <w:t>CỘNG HÒA XÃ HỘI CHỦ NGHĨA VIỆT NAM</w:t>
            </w:r>
          </w:p>
          <w:p w14:paraId="385A6881" w14:textId="77777777" w:rsidR="00163E32" w:rsidRPr="006824C7" w:rsidRDefault="00163E32" w:rsidP="00A91417">
            <w:pPr>
              <w:jc w:val="center"/>
              <w:rPr>
                <w:b/>
                <w:bCs/>
                <w:sz w:val="28"/>
                <w:szCs w:val="28"/>
              </w:rPr>
            </w:pPr>
            <w:r w:rsidRPr="006824C7">
              <w:rPr>
                <w:b/>
                <w:bCs/>
                <w:sz w:val="28"/>
                <w:szCs w:val="28"/>
              </w:rPr>
              <w:t>Độc lập - Tự do - Hạnh phúc</w:t>
            </w:r>
          </w:p>
          <w:p w14:paraId="7F67E5EA" w14:textId="77777777" w:rsidR="00163E32" w:rsidRPr="006824C7" w:rsidRDefault="00163E32" w:rsidP="00A91417">
            <w:pPr>
              <w:jc w:val="center"/>
              <w:rPr>
                <w:b/>
                <w:bCs/>
                <w:sz w:val="28"/>
                <w:szCs w:val="28"/>
              </w:rPr>
            </w:pPr>
            <w:r w:rsidRPr="006824C7">
              <w:rPr>
                <w:noProof/>
                <w:sz w:val="28"/>
                <w:szCs w:val="28"/>
              </w:rPr>
              <mc:AlternateContent>
                <mc:Choice Requires="wps">
                  <w:drawing>
                    <wp:anchor distT="0" distB="0" distL="114300" distR="114300" simplePos="0" relativeHeight="251659264" behindDoc="0" locked="0" layoutInCell="1" allowOverlap="1" wp14:anchorId="2ABBF2A8" wp14:editId="0758DCB8">
                      <wp:simplePos x="0" y="0"/>
                      <wp:positionH relativeFrom="column">
                        <wp:posOffset>819150</wp:posOffset>
                      </wp:positionH>
                      <wp:positionV relativeFrom="paragraph">
                        <wp:posOffset>22225</wp:posOffset>
                      </wp:positionV>
                      <wp:extent cx="2133600" cy="0"/>
                      <wp:effectExtent l="10795" t="6350" r="8255" b="12700"/>
                      <wp:wrapNone/>
                      <wp:docPr id="1886280462"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6D7DD" id="Straight Connector 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1.75pt" to="23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"/>
                  </w:pict>
                </mc:Fallback>
              </mc:AlternateContent>
            </w:r>
          </w:p>
          <w:p w14:paraId="4FEC4608" w14:textId="77777777" w:rsidR="00163E32" w:rsidRPr="006824C7" w:rsidRDefault="00163E32" w:rsidP="00A91417">
            <w:pPr>
              <w:jc w:val="center"/>
              <w:rPr>
                <w:bCs/>
                <w:i/>
                <w:sz w:val="28"/>
                <w:szCs w:val="28"/>
              </w:rPr>
            </w:pPr>
            <w:r w:rsidRPr="006824C7">
              <w:rPr>
                <w:bCs/>
                <w:i/>
                <w:sz w:val="28"/>
                <w:szCs w:val="28"/>
              </w:rPr>
              <w:t xml:space="preserve">         Tân Cương, ngày       tháng     năm 2026</w:t>
            </w:r>
          </w:p>
        </w:tc>
      </w:tr>
    </w:tbl>
    <w:p w14:paraId="6F8D3F6F" w14:textId="77777777" w:rsidR="00163E32" w:rsidRPr="006824C7" w:rsidRDefault="00163E32" w:rsidP="00163E32">
      <w:pPr>
        <w:jc w:val="center"/>
        <w:rPr>
          <w:b/>
        </w:rPr>
      </w:pPr>
    </w:p>
    <w:p w14:paraId="18C784C8" w14:textId="77777777" w:rsidR="00163E32" w:rsidRPr="006824C7" w:rsidRDefault="00163E32" w:rsidP="00163E32">
      <w:pPr>
        <w:jc w:val="center"/>
        <w:rPr>
          <w:b/>
          <w:sz w:val="28"/>
          <w:szCs w:val="28"/>
        </w:rPr>
      </w:pPr>
      <w:r w:rsidRPr="006824C7">
        <w:rPr>
          <w:b/>
          <w:sz w:val="28"/>
          <w:szCs w:val="28"/>
        </w:rPr>
        <w:t>ĐỀ ÁN</w:t>
      </w:r>
    </w:p>
    <w:p w14:paraId="393D9F15" w14:textId="77777777" w:rsidR="00163E32" w:rsidRPr="006824C7" w:rsidRDefault="00163E32" w:rsidP="00163E32">
      <w:pPr>
        <w:jc w:val="center"/>
        <w:rPr>
          <w:b/>
          <w:sz w:val="28"/>
          <w:szCs w:val="28"/>
        </w:rPr>
      </w:pPr>
      <w:r w:rsidRPr="006824C7">
        <w:rPr>
          <w:b/>
          <w:sz w:val="28"/>
          <w:szCs w:val="28"/>
        </w:rPr>
        <w:t>Sắp xếp, sáp nhập xóm trên địa bàn xã Tân Cương,</w:t>
      </w:r>
    </w:p>
    <w:p w14:paraId="0C0CCBD6" w14:textId="77777777" w:rsidR="00163E32" w:rsidRPr="006824C7" w:rsidRDefault="00163E32" w:rsidP="00163E32">
      <w:pPr>
        <w:jc w:val="center"/>
        <w:rPr>
          <w:b/>
          <w:sz w:val="28"/>
          <w:szCs w:val="28"/>
        </w:rPr>
      </w:pPr>
      <w:r w:rsidRPr="006824C7">
        <w:rPr>
          <w:b/>
          <w:sz w:val="28"/>
          <w:szCs w:val="28"/>
        </w:rPr>
        <w:t xml:space="preserve"> tỉnh Thái Nguyên năm 2026</w:t>
      </w:r>
    </w:p>
    <w:p w14:paraId="61F49719" w14:textId="77777777" w:rsidR="00163E32" w:rsidRPr="006824C7" w:rsidRDefault="00163E32" w:rsidP="00163E32">
      <w:pPr>
        <w:spacing w:before="120"/>
        <w:jc w:val="both"/>
        <w:rPr>
          <w:sz w:val="28"/>
          <w:szCs w:val="28"/>
        </w:rPr>
      </w:pPr>
      <w:r w:rsidRPr="006824C7">
        <w:rPr>
          <w:noProof/>
          <w:sz w:val="28"/>
          <w:szCs w:val="28"/>
        </w:rPr>
        <mc:AlternateContent>
          <mc:Choice Requires="wps">
            <w:drawing>
              <wp:anchor distT="0" distB="0" distL="114300" distR="114300" simplePos="0" relativeHeight="251661312" behindDoc="0" locked="0" layoutInCell="1" allowOverlap="1" wp14:anchorId="77182F78" wp14:editId="75E20A5F">
                <wp:simplePos x="0" y="0"/>
                <wp:positionH relativeFrom="column">
                  <wp:posOffset>1962150</wp:posOffset>
                </wp:positionH>
                <wp:positionV relativeFrom="paragraph">
                  <wp:posOffset>97155</wp:posOffset>
                </wp:positionV>
                <wp:extent cx="2133600" cy="0"/>
                <wp:effectExtent l="13335" t="12700" r="5715" b="6350"/>
                <wp:wrapNone/>
                <wp:docPr id="878734734"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8B174" id="Straight Connector 1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5pt,7.65pt" to="322.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"/>
            </w:pict>
          </mc:Fallback>
        </mc:AlternateContent>
      </w:r>
    </w:p>
    <w:p w14:paraId="7F55896C" w14:textId="77777777" w:rsidR="00163E32" w:rsidRPr="006824C7" w:rsidRDefault="00163E32" w:rsidP="00364EBC">
      <w:pPr>
        <w:spacing w:line="288" w:lineRule="auto"/>
        <w:ind w:firstLine="720"/>
        <w:jc w:val="both"/>
        <w:rPr>
          <w:spacing w:val="6"/>
          <w:sz w:val="28"/>
          <w:szCs w:val="28"/>
        </w:rPr>
      </w:pPr>
      <w:r w:rsidRPr="006824C7">
        <w:rPr>
          <w:sz w:val="28"/>
          <w:szCs w:val="28"/>
        </w:rPr>
        <w:t xml:space="preserve">Căn cứ Luật Tổ chức chính quyền địa phương số </w:t>
      </w:r>
      <w:r w:rsidRPr="006824C7">
        <w:rPr>
          <w:spacing w:val="6"/>
          <w:sz w:val="28"/>
          <w:szCs w:val="28"/>
        </w:rPr>
        <w:t xml:space="preserve">72/2025/QH15; </w:t>
      </w:r>
    </w:p>
    <w:p w14:paraId="0F85F14B" w14:textId="77777777" w:rsidR="00163E32" w:rsidRPr="006824C7" w:rsidRDefault="00163E32" w:rsidP="00364EBC">
      <w:pPr>
        <w:spacing w:line="288" w:lineRule="auto"/>
        <w:ind w:firstLine="720"/>
        <w:jc w:val="both"/>
        <w:rPr>
          <w:sz w:val="28"/>
          <w:szCs w:val="28"/>
        </w:rPr>
      </w:pPr>
      <w:r w:rsidRPr="006824C7">
        <w:rPr>
          <w:sz w:val="28"/>
          <w:szCs w:val="28"/>
        </w:rPr>
        <w:t>Căn cứ Luật Thực hiện dân chủ ở cơ sở số 10/2022/QH15 và các văn bản sửa đổi, bổ sung, hướng dẫn thi hành;</w:t>
      </w:r>
    </w:p>
    <w:p w14:paraId="208683DE" w14:textId="77777777" w:rsidR="00163E32" w:rsidRPr="006824C7" w:rsidRDefault="00163E32" w:rsidP="00364EBC">
      <w:pPr>
        <w:spacing w:line="288" w:lineRule="auto"/>
        <w:ind w:firstLine="720"/>
        <w:jc w:val="both"/>
        <w:rPr>
          <w:sz w:val="28"/>
          <w:szCs w:val="28"/>
        </w:rPr>
      </w:pPr>
      <w:r w:rsidRPr="006824C7">
        <w:rPr>
          <w:sz w:val="28"/>
          <w:szCs w:val="28"/>
        </w:rPr>
        <w:t>Căn cứ Nghị định số 59/2023/NĐ-CP ngày 14/8/2023 của Chính phủ quy định chi tiết một số điều của Luật Thực hiện dân chủ ở cơ sở;</w:t>
      </w:r>
    </w:p>
    <w:p w14:paraId="637DA946" w14:textId="77777777" w:rsidR="00163E32" w:rsidRPr="006824C7" w:rsidRDefault="00163E32" w:rsidP="00364EBC">
      <w:pPr>
        <w:spacing w:line="288" w:lineRule="auto"/>
        <w:ind w:firstLine="720"/>
        <w:jc w:val="both"/>
        <w:rPr>
          <w:sz w:val="28"/>
          <w:szCs w:val="28"/>
        </w:rPr>
      </w:pPr>
      <w:r w:rsidRPr="006824C7">
        <w:rPr>
          <w:sz w:val="28"/>
          <w:szCs w:val="28"/>
        </w:rPr>
        <w:t>Căn cứ Nghị định số 185/2026/NĐ-CP ngày 26/5/2026 của Chính phủ Quy định về tổ chức, hoạt động của thôn, tổ dân phố và chế độ, chính sách đối với người hoạt động không chuyên trách ở thôn, tổ dân phố;</w:t>
      </w:r>
    </w:p>
    <w:p w14:paraId="66D3C329" w14:textId="77777777" w:rsidR="00163E32" w:rsidRPr="006824C7" w:rsidRDefault="00163E32" w:rsidP="00364EBC">
      <w:pPr>
        <w:spacing w:line="288" w:lineRule="auto"/>
        <w:ind w:firstLine="720"/>
        <w:jc w:val="both"/>
        <w:rPr>
          <w:sz w:val="28"/>
          <w:szCs w:val="28"/>
        </w:rPr>
      </w:pPr>
      <w:r w:rsidRPr="006824C7">
        <w:rPr>
          <w:sz w:val="28"/>
          <w:szCs w:val="28"/>
        </w:rPr>
        <w:t>Căn cứ Chỉ thị số 21/CT-TTg ngày 20/5/2026 của Thủ tướng Chính phủ về việc sắp xếp thôn, tổ dân phố và bố trí, sử dụng, chế độ, chính sách đối với người hoạt động không chuyên trách ở cấp xã, ở thôn, tổ dân phố;</w:t>
      </w:r>
    </w:p>
    <w:p w14:paraId="64F2E8D7" w14:textId="77777777" w:rsidR="00163E32" w:rsidRPr="006824C7" w:rsidRDefault="00163E32" w:rsidP="00364EBC">
      <w:pPr>
        <w:spacing w:line="288" w:lineRule="auto"/>
        <w:ind w:firstLine="720"/>
        <w:jc w:val="both"/>
        <w:rPr>
          <w:sz w:val="28"/>
          <w:szCs w:val="28"/>
          <w:lang w:eastAsia="vi-VN"/>
        </w:rPr>
      </w:pPr>
      <w:r w:rsidRPr="006824C7">
        <w:rPr>
          <w:sz w:val="28"/>
          <w:szCs w:val="28"/>
        </w:rPr>
        <w:t xml:space="preserve">Căn cứ Kế hoạch số 226/KH-UBND ngày 29/5/2026 của Ủy ban nhân dân tỉnh Thái Nguyên </w:t>
      </w:r>
      <w:r w:rsidRPr="006824C7">
        <w:rPr>
          <w:sz w:val="28"/>
          <w:szCs w:val="28"/>
          <w:lang w:eastAsia="vi-VN"/>
        </w:rPr>
        <w:t xml:space="preserve"> tổ chức triển khai thực hiện việc sắp xếp thôn, tổ dân phố và bố trí, sử dụng, chế độ, chính sách đối với người hoạt động không chuyên trách ở cấp xã, ở thôn (xóm), tổ dân phố năm 2026;</w:t>
      </w:r>
    </w:p>
    <w:p w14:paraId="55DB5DFD" w14:textId="77777777" w:rsidR="00163E32" w:rsidRPr="006824C7" w:rsidRDefault="00163E32" w:rsidP="00364EBC">
      <w:pPr>
        <w:spacing w:line="288" w:lineRule="auto"/>
        <w:ind w:firstLine="720"/>
        <w:jc w:val="both"/>
        <w:rPr>
          <w:sz w:val="28"/>
          <w:szCs w:val="28"/>
        </w:rPr>
      </w:pPr>
      <w:r w:rsidRPr="006824C7">
        <w:rPr>
          <w:sz w:val="28"/>
          <w:szCs w:val="28"/>
        </w:rPr>
        <w:t xml:space="preserve">Ủy ban nhân dân xã Tân Cương xây dựng Đề án sắp xếp, sáp nhập xóm trên địa bàn xã Tân Cương năm 2026 như sau: </w:t>
      </w:r>
    </w:p>
    <w:p w14:paraId="5BB1A39A" w14:textId="77777777" w:rsidR="00163E32" w:rsidRPr="006824C7" w:rsidRDefault="00163E32" w:rsidP="00364EBC">
      <w:pPr>
        <w:spacing w:line="288" w:lineRule="auto"/>
        <w:ind w:firstLine="720"/>
        <w:jc w:val="both"/>
        <w:rPr>
          <w:sz w:val="28"/>
          <w:szCs w:val="28"/>
        </w:rPr>
      </w:pPr>
    </w:p>
    <w:p w14:paraId="48DE2BFA" w14:textId="77777777" w:rsidR="00163E32" w:rsidRPr="006824C7" w:rsidRDefault="00163E32" w:rsidP="00364EBC">
      <w:pPr>
        <w:spacing w:line="288" w:lineRule="auto"/>
        <w:jc w:val="center"/>
        <w:rPr>
          <w:b/>
          <w:bCs/>
          <w:sz w:val="28"/>
          <w:szCs w:val="28"/>
        </w:rPr>
      </w:pPr>
      <w:r w:rsidRPr="006824C7">
        <w:rPr>
          <w:b/>
          <w:bCs/>
          <w:sz w:val="28"/>
          <w:szCs w:val="28"/>
        </w:rPr>
        <w:t>Phần thứ nhất</w:t>
      </w:r>
    </w:p>
    <w:p w14:paraId="0E49F848" w14:textId="77777777" w:rsidR="00163E32" w:rsidRPr="006824C7" w:rsidRDefault="00163E32" w:rsidP="00364EBC">
      <w:pPr>
        <w:spacing w:line="288" w:lineRule="auto"/>
        <w:ind w:firstLine="720"/>
        <w:jc w:val="both"/>
        <w:rPr>
          <w:b/>
          <w:bCs/>
          <w:sz w:val="28"/>
          <w:szCs w:val="28"/>
        </w:rPr>
      </w:pPr>
      <w:r w:rsidRPr="006824C7">
        <w:rPr>
          <w:b/>
          <w:bCs/>
          <w:sz w:val="28"/>
          <w:szCs w:val="28"/>
        </w:rPr>
        <w:t>THỰC TRẠNG VÀ SỰ CẦN THIẾT SẮP XẾP XÓM</w:t>
      </w:r>
    </w:p>
    <w:p w14:paraId="46C68932" w14:textId="77777777" w:rsidR="00163E32" w:rsidRPr="006824C7" w:rsidRDefault="00163E32" w:rsidP="00364EBC">
      <w:pPr>
        <w:spacing w:line="288" w:lineRule="auto"/>
        <w:ind w:firstLine="720"/>
        <w:jc w:val="both"/>
        <w:rPr>
          <w:b/>
          <w:bCs/>
          <w:sz w:val="28"/>
          <w:szCs w:val="28"/>
        </w:rPr>
      </w:pPr>
    </w:p>
    <w:p w14:paraId="498A0EFE" w14:textId="77777777" w:rsidR="00163E32" w:rsidRPr="006824C7" w:rsidRDefault="00163E32" w:rsidP="00364EBC">
      <w:pPr>
        <w:spacing w:line="288" w:lineRule="auto"/>
        <w:ind w:firstLine="720"/>
        <w:jc w:val="both"/>
        <w:rPr>
          <w:b/>
          <w:bCs/>
          <w:sz w:val="28"/>
          <w:szCs w:val="28"/>
        </w:rPr>
      </w:pPr>
      <w:r w:rsidRPr="006824C7">
        <w:rPr>
          <w:b/>
          <w:bCs/>
          <w:sz w:val="28"/>
          <w:szCs w:val="28"/>
        </w:rPr>
        <w:t>I. CĂN CỨ PHÁP LÝ VÀ SỰ CẦN THIẾT SẮP XẾP, SÁP NHẬP XÓM TRÊN ĐỊA BÀN XÃ TÂN CƯƠNG</w:t>
      </w:r>
    </w:p>
    <w:p w14:paraId="506DF938" w14:textId="77777777" w:rsidR="00163E32" w:rsidRPr="006824C7" w:rsidRDefault="00163E32" w:rsidP="00364EBC">
      <w:pPr>
        <w:shd w:val="clear" w:color="auto" w:fill="FFFFFF"/>
        <w:spacing w:line="288" w:lineRule="auto"/>
        <w:ind w:firstLine="720"/>
        <w:jc w:val="both"/>
        <w:rPr>
          <w:b/>
          <w:bCs/>
          <w:spacing w:val="6"/>
          <w:sz w:val="28"/>
          <w:szCs w:val="28"/>
        </w:rPr>
      </w:pPr>
      <w:r w:rsidRPr="006824C7">
        <w:rPr>
          <w:b/>
          <w:bCs/>
          <w:spacing w:val="6"/>
          <w:sz w:val="28"/>
          <w:szCs w:val="28"/>
        </w:rPr>
        <w:t>1. Căn cứ pháp lý</w:t>
      </w:r>
    </w:p>
    <w:p w14:paraId="25FEB61B" w14:textId="77777777" w:rsidR="00163E32" w:rsidRPr="006824C7" w:rsidRDefault="00163E32" w:rsidP="00364EBC">
      <w:pPr>
        <w:shd w:val="clear" w:color="auto" w:fill="FFFFFF"/>
        <w:spacing w:line="288" w:lineRule="auto"/>
        <w:ind w:firstLine="720"/>
        <w:jc w:val="both"/>
        <w:rPr>
          <w:spacing w:val="6"/>
          <w:sz w:val="28"/>
          <w:szCs w:val="28"/>
        </w:rPr>
      </w:pPr>
      <w:r w:rsidRPr="006824C7">
        <w:rPr>
          <w:spacing w:val="6"/>
          <w:sz w:val="28"/>
          <w:szCs w:val="28"/>
        </w:rPr>
        <w:t xml:space="preserve">- </w:t>
      </w:r>
      <w:r w:rsidRPr="006824C7">
        <w:rPr>
          <w:iCs/>
          <w:spacing w:val="6"/>
          <w:sz w:val="28"/>
          <w:szCs w:val="28"/>
        </w:rPr>
        <w:t>Kết luận số 210-KL/TW ngày 12/11/2025 của Ban Chấp hành Trung ương Đảng khóa XIII về tiếp tục xây dựng, hoàn thiện tổ chức bộ máy của hệ thống chính trị trong thời gian tới;</w:t>
      </w:r>
    </w:p>
    <w:p w14:paraId="379CFEB4" w14:textId="77777777" w:rsidR="00163E32" w:rsidRPr="006824C7" w:rsidRDefault="00163E32" w:rsidP="00364EBC">
      <w:pPr>
        <w:shd w:val="clear" w:color="auto" w:fill="FFFFFF"/>
        <w:spacing w:line="288" w:lineRule="auto"/>
        <w:ind w:firstLine="720"/>
        <w:jc w:val="both"/>
        <w:rPr>
          <w:spacing w:val="6"/>
          <w:sz w:val="28"/>
          <w:szCs w:val="28"/>
        </w:rPr>
      </w:pPr>
      <w:r w:rsidRPr="006824C7">
        <w:rPr>
          <w:spacing w:val="6"/>
          <w:sz w:val="28"/>
          <w:szCs w:val="28"/>
        </w:rPr>
        <w:t>- Luật Tổ chức chính quyền địa phương ngày 16/6/2025;</w:t>
      </w:r>
    </w:p>
    <w:p w14:paraId="1CE41184" w14:textId="77777777" w:rsidR="00163E32" w:rsidRPr="006824C7" w:rsidRDefault="00163E32" w:rsidP="00163E32">
      <w:pPr>
        <w:spacing w:line="288" w:lineRule="auto"/>
        <w:ind w:firstLine="720"/>
        <w:jc w:val="both"/>
        <w:rPr>
          <w:sz w:val="28"/>
          <w:szCs w:val="28"/>
        </w:rPr>
      </w:pPr>
      <w:r w:rsidRPr="006824C7">
        <w:rPr>
          <w:sz w:val="28"/>
          <w:szCs w:val="28"/>
        </w:rPr>
        <w:lastRenderedPageBreak/>
        <w:t>- Nghị định số 185/2026/NĐ-CP ngày 26/5/2026 của Chính phủ quy định về tổ chức, hoạt động của thôn, tổ dân phố và chế độ, chính sách đối với người hoạt động không chuyên trách ở thôn, tổ dân phố;</w:t>
      </w:r>
    </w:p>
    <w:p w14:paraId="7480AB6C" w14:textId="77777777" w:rsidR="00163E32" w:rsidRPr="006824C7" w:rsidRDefault="00163E32" w:rsidP="00163E32">
      <w:pPr>
        <w:spacing w:line="288" w:lineRule="auto"/>
        <w:ind w:firstLine="720"/>
        <w:jc w:val="both"/>
        <w:rPr>
          <w:sz w:val="28"/>
          <w:szCs w:val="28"/>
        </w:rPr>
      </w:pPr>
      <w:r w:rsidRPr="006824C7">
        <w:rPr>
          <w:sz w:val="28"/>
          <w:szCs w:val="28"/>
        </w:rPr>
        <w:t>- Chỉ thị số 21/CT-TTg ngày 20/5/2026 của Thủ tướng Chính phủ về việc sắp xếp thôn, tổ dân phố và bố trí, sử dụng, chế độ, chính sách đối với người hoạt động không chuyên trách ở cấp xã, ở thôn, tổ dân phố;</w:t>
      </w:r>
    </w:p>
    <w:p w14:paraId="073D5077" w14:textId="77777777" w:rsidR="00163E32" w:rsidRPr="006824C7" w:rsidRDefault="00163E32" w:rsidP="00163E32">
      <w:pPr>
        <w:spacing w:line="288" w:lineRule="auto"/>
        <w:ind w:firstLine="720"/>
        <w:jc w:val="both"/>
        <w:rPr>
          <w:sz w:val="28"/>
          <w:szCs w:val="28"/>
        </w:rPr>
      </w:pPr>
      <w:r w:rsidRPr="006824C7">
        <w:rPr>
          <w:sz w:val="28"/>
          <w:szCs w:val="28"/>
        </w:rPr>
        <w:t>- Nghị định số 59/2023/NĐ-CP ngày 14/8/2023 của Chính phủ quy định chi tiết một số điều của Luật Thực hiện dân chủ ở cơ sở;</w:t>
      </w:r>
    </w:p>
    <w:p w14:paraId="56448D04" w14:textId="77777777" w:rsidR="00163E32" w:rsidRPr="006824C7" w:rsidRDefault="00163E32" w:rsidP="00163E32">
      <w:pPr>
        <w:spacing w:line="288" w:lineRule="auto"/>
        <w:ind w:firstLine="720"/>
        <w:jc w:val="both"/>
        <w:rPr>
          <w:sz w:val="28"/>
          <w:szCs w:val="28"/>
        </w:rPr>
      </w:pPr>
      <w:r w:rsidRPr="006824C7">
        <w:rPr>
          <w:sz w:val="28"/>
          <w:szCs w:val="28"/>
        </w:rPr>
        <w:t xml:space="preserve">- Kế hoạch số 226/KH-UBND ngày 29/5/2026 của Ủy ban nhân dân tỉnh Thái Nguyên </w:t>
      </w:r>
      <w:r w:rsidRPr="006824C7">
        <w:rPr>
          <w:sz w:val="28"/>
          <w:szCs w:val="28"/>
          <w:lang w:eastAsia="vi-VN"/>
        </w:rPr>
        <w:t xml:space="preserve"> tổ chức triển khai thực hiện việc sắp xếp thôn, tổ dân phố và bố trí, sử dụng, chế độ, chính sách đối với người hoạt động không chuyên trách ở cấp xã, ở thôn (xóm), tổ dân phố năm 2026;</w:t>
      </w:r>
    </w:p>
    <w:p w14:paraId="1EE2BD9A" w14:textId="36EB00D7" w:rsidR="00163E32" w:rsidRPr="006824C7" w:rsidRDefault="00163E32" w:rsidP="00163E32">
      <w:pPr>
        <w:shd w:val="clear" w:color="auto" w:fill="FFFFFF"/>
        <w:spacing w:line="288" w:lineRule="auto"/>
        <w:ind w:firstLine="720"/>
        <w:jc w:val="both"/>
        <w:rPr>
          <w:spacing w:val="6"/>
          <w:sz w:val="28"/>
          <w:szCs w:val="28"/>
        </w:rPr>
      </w:pPr>
      <w:r w:rsidRPr="006824C7">
        <w:rPr>
          <w:spacing w:val="6"/>
          <w:sz w:val="28"/>
          <w:szCs w:val="28"/>
        </w:rPr>
        <w:t xml:space="preserve">- </w:t>
      </w:r>
      <w:r w:rsidR="00244F08" w:rsidRPr="006824C7">
        <w:rPr>
          <w:spacing w:val="6"/>
          <w:sz w:val="28"/>
          <w:szCs w:val="28"/>
        </w:rPr>
        <w:t xml:space="preserve">Thông báo Kết luận số 169-TB/ĐU ngày 28/5/2026 của Thường trực Đảng ủy xã Tân Cương chỉ đạo một số nhiệm vụ cần tập trung thực hiện trong thời gian tới.  </w:t>
      </w:r>
    </w:p>
    <w:p w14:paraId="7B908D0A" w14:textId="77777777" w:rsidR="00163E32" w:rsidRPr="006824C7" w:rsidRDefault="00163E32" w:rsidP="00244F08">
      <w:pPr>
        <w:spacing w:line="288" w:lineRule="auto"/>
        <w:ind w:firstLine="567"/>
        <w:jc w:val="both"/>
        <w:rPr>
          <w:b/>
          <w:bCs/>
          <w:sz w:val="28"/>
          <w:szCs w:val="28"/>
        </w:rPr>
      </w:pPr>
      <w:r w:rsidRPr="006824C7">
        <w:rPr>
          <w:b/>
          <w:bCs/>
          <w:sz w:val="28"/>
          <w:szCs w:val="28"/>
        </w:rPr>
        <w:t>2. Sự cần thiết sắp xếp, sáp nhập xóm</w:t>
      </w:r>
    </w:p>
    <w:p w14:paraId="737FBF80" w14:textId="18E0F5E3" w:rsidR="00163E32" w:rsidRPr="006824C7" w:rsidRDefault="00244F08" w:rsidP="00163E32">
      <w:pPr>
        <w:spacing w:line="288" w:lineRule="auto"/>
        <w:ind w:firstLine="567"/>
        <w:jc w:val="both"/>
        <w:rPr>
          <w:spacing w:val="-4"/>
          <w:sz w:val="28"/>
          <w:szCs w:val="28"/>
        </w:rPr>
      </w:pPr>
      <w:r w:rsidRPr="006824C7">
        <w:rPr>
          <w:spacing w:val="-4"/>
          <w:sz w:val="28"/>
          <w:szCs w:val="28"/>
        </w:rPr>
        <w:t xml:space="preserve">a) </w:t>
      </w:r>
      <w:r w:rsidR="00163E32" w:rsidRPr="006824C7">
        <w:rPr>
          <w:spacing w:val="-4"/>
          <w:sz w:val="28"/>
          <w:szCs w:val="28"/>
        </w:rPr>
        <w:t>Sắp xếp, sáp nhập các xóm trên địa bàn xã nhằm cụ thể hóa các quan điểm, mục tiêu, định hướng tổ chức bộ máy tinh gọn, hiệu lực, hiệu quả</w:t>
      </w:r>
    </w:p>
    <w:p w14:paraId="06E28FE8" w14:textId="77777777" w:rsidR="00163E32" w:rsidRPr="006824C7" w:rsidRDefault="00163E32" w:rsidP="00163E32">
      <w:pPr>
        <w:spacing w:line="288" w:lineRule="auto"/>
        <w:ind w:firstLine="567"/>
        <w:jc w:val="both"/>
        <w:rPr>
          <w:sz w:val="28"/>
          <w:szCs w:val="28"/>
        </w:rPr>
      </w:pPr>
      <w:r w:rsidRPr="006824C7">
        <w:rPr>
          <w:sz w:val="28"/>
          <w:szCs w:val="28"/>
        </w:rPr>
        <w:t xml:space="preserve">Thực hiện các quan điểm, chủ trương của Đảng và Nhà nước về tiếp tục đổi mới, sắp xếp tổ chức bộ máy của hệ thống chính trị tinh gọn, hoạt động hiệu lực, hiệu quả theo tinh thần Nghị quyết Đại hội XIV của Đảng; Kết luận số 210-KL/TW ngày 12/11/2025 của Ban Chấp hành Trung ương Đảng khóa XIII; Nghị quyết số 105/NQ-CP ngày 08/4/2026 của Chính phủ và các văn bản chỉ đạo của tỉnh Thái Nguyên; việc sắp xếp, sáp nhập các xóm trên địa bàn xã Tân Cương là yêu cầu cấp thiết nhằm cụ thể hóa chủ trương xây dựng bộ máy ở cơ sở theo hướng tinh gọn, nâng cao hiệu quả quản lý nhà nước ở cơ sở, tạo điều kiện tập trung nguồn lực đầu tư, nâng cao chất lượng hoạt động của đội ngũ cán bộ xóm, phát </w:t>
      </w:r>
      <w:r w:rsidRPr="006824C7">
        <w:rPr>
          <w:spacing w:val="-4"/>
          <w:sz w:val="28"/>
          <w:szCs w:val="28"/>
        </w:rPr>
        <w:t>huy hiệu quả hệ thống hạ tầng và thiết chế văn hóa tại địa phương. Qua đó, từng bước đổi mới mô hình tổ chức và phương thức hoạt động của các xóm phù hợp với điều kiện thực tiễn và định hướng phát triển của xã theo quy hoạch chung của tỉnh; bảo đảm bộ máy hoạt động thông suốt, hiệu lực, hiệu quả, chính quyền gần dân, sát dân, phục vụ Nhân dân tốt hơn, đáp ứng yêu cầu nhiệm vụ trong giai đoạn mới.</w:t>
      </w:r>
    </w:p>
    <w:p w14:paraId="3CB77B3E" w14:textId="39F52D1A" w:rsidR="00163E32" w:rsidRPr="006824C7" w:rsidRDefault="00244F08" w:rsidP="00163E32">
      <w:pPr>
        <w:spacing w:line="288" w:lineRule="auto"/>
        <w:ind w:firstLine="567"/>
        <w:jc w:val="both"/>
        <w:rPr>
          <w:b/>
          <w:bCs/>
          <w:sz w:val="28"/>
          <w:szCs w:val="28"/>
        </w:rPr>
      </w:pPr>
      <w:r w:rsidRPr="006824C7">
        <w:rPr>
          <w:b/>
          <w:bCs/>
          <w:sz w:val="28"/>
          <w:szCs w:val="28"/>
        </w:rPr>
        <w:t xml:space="preserve">b) </w:t>
      </w:r>
      <w:r w:rsidR="00163E32" w:rsidRPr="006824C7">
        <w:rPr>
          <w:b/>
          <w:bCs/>
          <w:sz w:val="28"/>
          <w:szCs w:val="28"/>
        </w:rPr>
        <w:t>Sắp xếp, sáp nhập các xóm gắn với yêu cầu phát triển kinh tế - xã hội và tổ chức bộ máy ở cơ sở</w:t>
      </w:r>
    </w:p>
    <w:p w14:paraId="65FFC9B2" w14:textId="106BABD2" w:rsidR="00163E32" w:rsidRPr="006824C7" w:rsidRDefault="00163E32" w:rsidP="00163E32">
      <w:pPr>
        <w:spacing w:line="288" w:lineRule="auto"/>
        <w:ind w:firstLine="567"/>
        <w:jc w:val="both"/>
        <w:rPr>
          <w:sz w:val="28"/>
          <w:szCs w:val="28"/>
        </w:rPr>
      </w:pPr>
      <w:r w:rsidRPr="006824C7">
        <w:rPr>
          <w:sz w:val="28"/>
          <w:szCs w:val="28"/>
        </w:rPr>
        <w:t xml:space="preserve">Xã Tân Cương nằm ở phía Tây Nam tỉnh Thái Nguyên, có diện tích tự nhiên 57,92 km², hiện có 46 xóm, quy mô dân số </w:t>
      </w:r>
      <w:r w:rsidR="00244F08" w:rsidRPr="006824C7">
        <w:rPr>
          <w:sz w:val="28"/>
          <w:szCs w:val="28"/>
        </w:rPr>
        <w:t xml:space="preserve">25.416 </w:t>
      </w:r>
      <w:r w:rsidRPr="006824C7">
        <w:rPr>
          <w:sz w:val="28"/>
          <w:szCs w:val="28"/>
        </w:rPr>
        <w:t xml:space="preserve">người. Trong định hướng phát triển kinh tế tổng thể xã Tân Cương là trung tâm kết nối phát triển chuỗi dịch vụ </w:t>
      </w:r>
      <w:r w:rsidRPr="006824C7">
        <w:rPr>
          <w:sz w:val="28"/>
          <w:szCs w:val="28"/>
        </w:rPr>
        <w:lastRenderedPageBreak/>
        <w:t xml:space="preserve">và du lịch cộng đồng, du lịch sinh thái gắn liền với thương hiệu văn hóa Trà đặc sản. Nơi được lựa chọn quy hoạch và xây dựng các công trình hạ tầng kỹ thuật mang tính chiến lược của Tỉnh Thái Nguyên. Xã Tân Cương được định hướng nâng cấp từ xã lên phường giai đoạn 2026-2030. Trong bối cảnh yêu cầu phát triển kinh tế - xã hội, đẩy mạnh đô thị hóa và nâng cao hiệu quả quản lý nhà nước ở cơ sở, việc sắp xếp, sáp nhập các xóm trên địa bàn xã Tân Cương là yêu cầu cần </w:t>
      </w:r>
      <w:r w:rsidRPr="006824C7">
        <w:rPr>
          <w:spacing w:val="-4"/>
          <w:sz w:val="28"/>
          <w:szCs w:val="28"/>
        </w:rPr>
        <w:t>thiết nhằm tổ chức lại đơn vị cộng đồng dân cư phù hợp với định hướng phát triển kinh tế - xã hội, quá trình đô thị hóa và yêu cầu quản lý địa bàn trong giai đoạn mới.</w:t>
      </w:r>
    </w:p>
    <w:p w14:paraId="20E99924" w14:textId="77777777" w:rsidR="00163E32" w:rsidRPr="006824C7" w:rsidRDefault="00163E32" w:rsidP="00163E32">
      <w:pPr>
        <w:spacing w:line="288" w:lineRule="auto"/>
        <w:ind w:firstLine="567"/>
        <w:jc w:val="both"/>
        <w:rPr>
          <w:sz w:val="28"/>
          <w:szCs w:val="28"/>
        </w:rPr>
      </w:pPr>
      <w:r w:rsidRPr="006824C7">
        <w:rPr>
          <w:sz w:val="28"/>
          <w:szCs w:val="28"/>
        </w:rPr>
        <w:t>Qua rà soát, các xóm trên địa bàn xã Tân Cương hiện nay còn có nhiều xóm có quy mô hộ gia đình, dân số chưa đạt tiêu chuẩn theo quy định; số lượng xóm nhiều, địa bàn phân tán, dẫn đến tổ chức bộ máy ở cơ sở còn dàn trải, hiệu quả quản lý và tổ chức thực hiện nhiệm vụ chưa cao. Trong khi đó, theo định hướng quy hoạch, xã Tân Cương dự kiến nâng cấp thành phường vào năm 2030, yêu cầu quy mô số hộ phải bảo đảm theo tiêu chuẩn đối với phường thuộc khu vực trung du và miền núi phía Bắc. Vì vậy, việc sắp xếp, sáp nhập các xóm nhằm tinh gọn đầu mối, nâng cao hiệu lực, hiệu quả hoạt động của hệ thống chính trị ở cơ sở; tạo điều kiện tập trung nguồn lực đầu tư hạ tầng, khai thác hiệu quả tiềm năng, lợi thế của địa phương, đáp ứng yêu cầu phát triển và ổn định lâu dài của đơn vị hành chính cấp xã trong tình hình mới.</w:t>
      </w:r>
    </w:p>
    <w:p w14:paraId="3CA4CE00" w14:textId="77777777" w:rsidR="00163E32" w:rsidRPr="006824C7" w:rsidRDefault="00163E32" w:rsidP="00163E32">
      <w:pPr>
        <w:spacing w:line="288" w:lineRule="auto"/>
        <w:ind w:firstLine="720"/>
        <w:jc w:val="both"/>
        <w:rPr>
          <w:b/>
          <w:bCs/>
          <w:sz w:val="28"/>
          <w:szCs w:val="28"/>
        </w:rPr>
      </w:pPr>
      <w:r w:rsidRPr="006824C7">
        <w:rPr>
          <w:b/>
          <w:bCs/>
          <w:sz w:val="28"/>
          <w:szCs w:val="28"/>
        </w:rPr>
        <w:t>II. MỤC TIÊU, NGUYÊN TẮC XÂY DỰNG ĐỀ ÁN</w:t>
      </w:r>
    </w:p>
    <w:p w14:paraId="197F9A43" w14:textId="77777777" w:rsidR="00163E32" w:rsidRPr="006824C7" w:rsidRDefault="00163E32" w:rsidP="00163E32">
      <w:pPr>
        <w:spacing w:line="288" w:lineRule="auto"/>
        <w:ind w:firstLine="720"/>
        <w:jc w:val="both"/>
        <w:rPr>
          <w:b/>
          <w:bCs/>
          <w:sz w:val="28"/>
          <w:szCs w:val="28"/>
        </w:rPr>
      </w:pPr>
      <w:r w:rsidRPr="006824C7">
        <w:rPr>
          <w:b/>
          <w:bCs/>
          <w:sz w:val="28"/>
          <w:szCs w:val="28"/>
        </w:rPr>
        <w:t xml:space="preserve">1. Mục tiêu Đề án </w:t>
      </w:r>
    </w:p>
    <w:p w14:paraId="4F4DC206" w14:textId="77777777" w:rsidR="00163E32" w:rsidRPr="006824C7" w:rsidRDefault="00163E32" w:rsidP="00163E32">
      <w:pPr>
        <w:spacing w:line="288" w:lineRule="auto"/>
        <w:ind w:firstLine="720"/>
        <w:jc w:val="both"/>
        <w:rPr>
          <w:sz w:val="28"/>
          <w:szCs w:val="28"/>
        </w:rPr>
      </w:pPr>
      <w:r w:rsidRPr="006824C7">
        <w:rPr>
          <w:sz w:val="28"/>
          <w:szCs w:val="28"/>
        </w:rPr>
        <w:t>a) Sắp xếp, tổ chức lại xóm bảo đảm đúng tiêu chuẩn, điều kiện, thẩm quyền, trình tự, thủ tục theo Nghị định số 185/2026/NĐ-CP; hoàn thành đúng tiến độ theo Chỉ thị số 21/CT-TTg và Kế hoạch của UBND tỉnh.</w:t>
      </w:r>
    </w:p>
    <w:p w14:paraId="7519372B" w14:textId="77777777" w:rsidR="00163E32" w:rsidRPr="006824C7" w:rsidRDefault="00163E32" w:rsidP="00163E32">
      <w:pPr>
        <w:spacing w:line="288" w:lineRule="auto"/>
        <w:ind w:firstLine="720"/>
        <w:jc w:val="both"/>
        <w:rPr>
          <w:sz w:val="28"/>
          <w:szCs w:val="28"/>
        </w:rPr>
      </w:pPr>
      <w:r w:rsidRPr="006824C7">
        <w:rPr>
          <w:sz w:val="28"/>
          <w:szCs w:val="28"/>
        </w:rPr>
        <w:t>b) Nâng cao hiệu quả tự quản của cộng đồng dân cư, giảm đầu mối quản lý, tạo thuận lợi cho chỉ đạo, điều hành của cấp ủy, chính quyền xã, đồng thời bảo tồn tên gọi, bản sắc, thiết chế văn hóa và sự gắn kết cộng đồng.</w:t>
      </w:r>
    </w:p>
    <w:p w14:paraId="63666867" w14:textId="77777777" w:rsidR="00163E32" w:rsidRPr="006824C7" w:rsidRDefault="00163E32" w:rsidP="00163E32">
      <w:pPr>
        <w:spacing w:line="288" w:lineRule="auto"/>
        <w:ind w:firstLine="720"/>
        <w:jc w:val="both"/>
        <w:rPr>
          <w:sz w:val="28"/>
          <w:szCs w:val="28"/>
        </w:rPr>
      </w:pPr>
      <w:r w:rsidRPr="006824C7">
        <w:rPr>
          <w:sz w:val="28"/>
          <w:szCs w:val="28"/>
        </w:rPr>
        <w:t>c) Bố trí, sử dụng đội ngũ người hoạt động không chuyên trách ở xóm đúng số lượng, chức danh, tiêu chuẩn; giải quyết kịp thời chế độ, chính sách đối với người không tiếp tục tham gia sau sắp xếp.</w:t>
      </w:r>
    </w:p>
    <w:p w14:paraId="6AC013F4" w14:textId="77777777" w:rsidR="00163E32" w:rsidRPr="006824C7" w:rsidRDefault="00163E32" w:rsidP="00163E32">
      <w:pPr>
        <w:spacing w:line="288" w:lineRule="auto"/>
        <w:ind w:firstLine="720"/>
        <w:jc w:val="both"/>
        <w:rPr>
          <w:b/>
          <w:bCs/>
          <w:sz w:val="28"/>
          <w:szCs w:val="28"/>
        </w:rPr>
      </w:pPr>
      <w:r w:rsidRPr="006824C7">
        <w:rPr>
          <w:b/>
          <w:bCs/>
          <w:sz w:val="28"/>
          <w:szCs w:val="28"/>
        </w:rPr>
        <w:t>2. Nguyên tắc xây dựng Đề án</w:t>
      </w:r>
    </w:p>
    <w:p w14:paraId="65CA5DFE" w14:textId="77777777" w:rsidR="00163E32" w:rsidRPr="006824C7" w:rsidRDefault="00163E32" w:rsidP="00163E32">
      <w:pPr>
        <w:spacing w:line="288" w:lineRule="auto"/>
        <w:ind w:firstLine="720"/>
        <w:jc w:val="both"/>
        <w:rPr>
          <w:sz w:val="28"/>
          <w:szCs w:val="28"/>
        </w:rPr>
      </w:pPr>
      <w:r w:rsidRPr="006824C7">
        <w:rPr>
          <w:sz w:val="28"/>
          <w:szCs w:val="28"/>
        </w:rPr>
        <w:t>a) Bảo đảm sự lãnh đạo của cấp ủy Đảng, sự quản lý của chính quyền, sự phối hợp của Mặt trận Tổ quốc và các tổ chức chính trị - xã hội; phát huy quyền làm chủ của Nhân dân, dân chủ, công khai, minh bạch, khách quan trong toàn bộ quá trình xây dựng, lấy ý kiến, tiếp thu, giải trình và trình HĐND xã quyết định.</w:t>
      </w:r>
    </w:p>
    <w:p w14:paraId="1F84B7C3" w14:textId="77777777" w:rsidR="00163E32" w:rsidRPr="006824C7" w:rsidRDefault="00163E32" w:rsidP="00163E32">
      <w:pPr>
        <w:spacing w:line="288" w:lineRule="auto"/>
        <w:ind w:firstLine="720"/>
        <w:jc w:val="both"/>
        <w:rPr>
          <w:sz w:val="28"/>
          <w:szCs w:val="28"/>
        </w:rPr>
      </w:pPr>
      <w:r w:rsidRPr="006824C7">
        <w:rPr>
          <w:sz w:val="28"/>
          <w:szCs w:val="28"/>
        </w:rPr>
        <w:t xml:space="preserve">b) Bảo đảm tiêu chuẩn quy mô số hộ gia đình đối với tỉnh Thái Nguyên thuộc vùng Trung du và miền núi phía Bắc: xóm từ 150 hộ gia đình trở lên, trường </w:t>
      </w:r>
      <w:r w:rsidRPr="006824C7">
        <w:rPr>
          <w:sz w:val="28"/>
          <w:szCs w:val="28"/>
        </w:rPr>
        <w:lastRenderedPageBreak/>
        <w:t>hợp chưa đạt nhưng có yếu tố đặc thù phải thuyết minh rõ căn cứ, lý do, tác động và lộ trình xử lý.</w:t>
      </w:r>
    </w:p>
    <w:p w14:paraId="418A6930" w14:textId="77777777" w:rsidR="00163E32" w:rsidRPr="006824C7" w:rsidRDefault="00163E32" w:rsidP="00163E32">
      <w:pPr>
        <w:spacing w:line="288" w:lineRule="auto"/>
        <w:ind w:firstLine="720"/>
        <w:jc w:val="both"/>
        <w:rPr>
          <w:sz w:val="28"/>
          <w:szCs w:val="28"/>
        </w:rPr>
      </w:pPr>
      <w:r w:rsidRPr="006824C7">
        <w:rPr>
          <w:sz w:val="28"/>
          <w:szCs w:val="28"/>
        </w:rPr>
        <w:t>c) Sắp xếp, sáp nhập xóm phải đánh giá đầy đủ, toàn diện, đa chiều các yếu tố tác động như: địa hình miền núi, vùng sâu, vùng xa, dân cư phân tán, dân tộc thiểu số, tôn giáo, khoảng cách đi lại, nhà văn hóa, nguy cơ thiên tai, quốc phòng, an ninh, tên gọi truyền thống và năng lực quản trị địa bàn sau sắp xếp.</w:t>
      </w:r>
    </w:p>
    <w:p w14:paraId="75F23CDD" w14:textId="77777777" w:rsidR="00163E32" w:rsidRPr="006824C7" w:rsidRDefault="00163E32" w:rsidP="00163E32">
      <w:pPr>
        <w:spacing w:line="288" w:lineRule="auto"/>
        <w:ind w:firstLine="720"/>
        <w:jc w:val="both"/>
        <w:rPr>
          <w:b/>
          <w:bCs/>
          <w:sz w:val="28"/>
          <w:szCs w:val="28"/>
        </w:rPr>
      </w:pPr>
      <w:r w:rsidRPr="006824C7">
        <w:rPr>
          <w:b/>
          <w:bCs/>
          <w:sz w:val="28"/>
          <w:szCs w:val="28"/>
        </w:rPr>
        <w:t>III. HIỆN TRẠNG XÓM TRÊN ĐỊA BÀN</w:t>
      </w:r>
    </w:p>
    <w:p w14:paraId="6915CFBC" w14:textId="77777777" w:rsidR="00163E32" w:rsidRPr="006824C7" w:rsidRDefault="00163E32" w:rsidP="00163E32">
      <w:pPr>
        <w:pStyle w:val="Heading11"/>
        <w:keepNext/>
        <w:keepLines/>
        <w:numPr>
          <w:ilvl w:val="0"/>
          <w:numId w:val="10"/>
        </w:numPr>
        <w:spacing w:line="288" w:lineRule="auto"/>
        <w:ind w:firstLine="425"/>
        <w:jc w:val="both"/>
      </w:pPr>
      <w:bookmarkStart w:id="0" w:name="bookmark15"/>
      <w:bookmarkStart w:id="1" w:name="bookmark16"/>
      <w:bookmarkStart w:id="2" w:name="bookmark18"/>
      <w:r w:rsidRPr="006824C7">
        <w:t xml:space="preserve">Thực trạng các xóm trên địa bàn xã </w:t>
      </w:r>
      <w:bookmarkEnd w:id="0"/>
      <w:bookmarkEnd w:id="1"/>
      <w:bookmarkEnd w:id="2"/>
      <w:r w:rsidRPr="006824C7">
        <w:t>Tân Cương</w:t>
      </w:r>
    </w:p>
    <w:p w14:paraId="04CF5D68" w14:textId="77777777" w:rsidR="00163E32" w:rsidRPr="006824C7" w:rsidRDefault="00163E32" w:rsidP="00163E32">
      <w:pPr>
        <w:pStyle w:val="BodyText"/>
        <w:widowControl w:val="0"/>
        <w:numPr>
          <w:ilvl w:val="0"/>
          <w:numId w:val="12"/>
        </w:numPr>
        <w:spacing w:after="0" w:line="288" w:lineRule="auto"/>
        <w:ind w:firstLine="426"/>
        <w:jc w:val="both"/>
        <w:rPr>
          <w:sz w:val="28"/>
          <w:szCs w:val="28"/>
        </w:rPr>
      </w:pPr>
      <w:bookmarkStart w:id="3" w:name="bookmark19"/>
      <w:bookmarkEnd w:id="3"/>
      <w:r w:rsidRPr="006824C7">
        <w:rPr>
          <w:sz w:val="28"/>
          <w:szCs w:val="28"/>
        </w:rPr>
        <w:t>Tổng số xóm trên địa bàn xã: 46 xóm</w:t>
      </w:r>
    </w:p>
    <w:p w14:paraId="223F06CC" w14:textId="77777777" w:rsidR="00163E32" w:rsidRPr="006824C7" w:rsidRDefault="00163E32" w:rsidP="00163E32">
      <w:pPr>
        <w:pStyle w:val="BodyText"/>
        <w:widowControl w:val="0"/>
        <w:numPr>
          <w:ilvl w:val="0"/>
          <w:numId w:val="12"/>
        </w:numPr>
        <w:spacing w:after="0" w:line="288" w:lineRule="auto"/>
        <w:ind w:firstLine="426"/>
        <w:jc w:val="both"/>
        <w:rPr>
          <w:i/>
          <w:iCs/>
          <w:sz w:val="28"/>
          <w:szCs w:val="28"/>
        </w:rPr>
      </w:pPr>
      <w:bookmarkStart w:id="4" w:name="bookmark20"/>
      <w:bookmarkEnd w:id="4"/>
      <w:r w:rsidRPr="006824C7">
        <w:rPr>
          <w:sz w:val="28"/>
          <w:szCs w:val="28"/>
        </w:rPr>
        <w:t xml:space="preserve">Tổng số hộ gia đình: 6.576 hộ, tổng số nhân khẩu 25.416 người </w:t>
      </w:r>
      <w:r w:rsidRPr="006824C7">
        <w:rPr>
          <w:i/>
          <w:iCs/>
          <w:sz w:val="28"/>
          <w:szCs w:val="28"/>
        </w:rPr>
        <w:t xml:space="preserve">(số liệu cập nhật đến tháng 31/5/2026). </w:t>
      </w:r>
    </w:p>
    <w:p w14:paraId="66F4736F" w14:textId="77777777" w:rsidR="00163E32" w:rsidRPr="006824C7" w:rsidRDefault="00163E32" w:rsidP="00163E32">
      <w:pPr>
        <w:pStyle w:val="BodyText"/>
        <w:widowControl w:val="0"/>
        <w:numPr>
          <w:ilvl w:val="0"/>
          <w:numId w:val="12"/>
        </w:numPr>
        <w:spacing w:after="0" w:line="288" w:lineRule="auto"/>
        <w:ind w:firstLine="426"/>
        <w:jc w:val="both"/>
        <w:rPr>
          <w:sz w:val="28"/>
          <w:szCs w:val="28"/>
        </w:rPr>
      </w:pPr>
      <w:bookmarkStart w:id="5" w:name="bookmark21"/>
      <w:bookmarkEnd w:id="5"/>
      <w:r w:rsidRPr="006824C7">
        <w:rPr>
          <w:sz w:val="28"/>
          <w:szCs w:val="28"/>
        </w:rPr>
        <w:t>Các điều kiện về kết cấu hạ tầng, kinh tế xã hội và yếu tố văn hoá hiện nay được đảm bảo theo tiêu chí xây dựng nông thôn mới.</w:t>
      </w:r>
    </w:p>
    <w:p w14:paraId="4AFD536C" w14:textId="77777777" w:rsidR="00163E32" w:rsidRPr="006824C7" w:rsidRDefault="00163E32" w:rsidP="00163E32">
      <w:pPr>
        <w:pStyle w:val="BodyText"/>
        <w:widowControl w:val="0"/>
        <w:numPr>
          <w:ilvl w:val="0"/>
          <w:numId w:val="12"/>
        </w:numPr>
        <w:spacing w:after="0" w:line="288" w:lineRule="auto"/>
        <w:ind w:firstLine="426"/>
        <w:jc w:val="both"/>
        <w:rPr>
          <w:sz w:val="28"/>
          <w:szCs w:val="28"/>
        </w:rPr>
      </w:pPr>
      <w:bookmarkStart w:id="6" w:name="bookmark22"/>
      <w:bookmarkEnd w:id="6"/>
      <w:r w:rsidRPr="006824C7">
        <w:rPr>
          <w:sz w:val="28"/>
          <w:szCs w:val="28"/>
        </w:rPr>
        <w:t>Về tiêu chuẩn số hộ gia đình theo quy định đối với xã miền núi</w:t>
      </w:r>
    </w:p>
    <w:p w14:paraId="737637DD" w14:textId="77777777" w:rsidR="00163E32" w:rsidRPr="006824C7" w:rsidRDefault="00163E32" w:rsidP="00163E32">
      <w:pPr>
        <w:pStyle w:val="BodyText"/>
        <w:widowControl w:val="0"/>
        <w:spacing w:after="0" w:line="288" w:lineRule="auto"/>
        <w:ind w:left="426"/>
        <w:jc w:val="both"/>
        <w:rPr>
          <w:sz w:val="28"/>
          <w:szCs w:val="28"/>
        </w:rPr>
      </w:pPr>
      <w:r w:rsidRPr="006824C7">
        <w:rPr>
          <w:sz w:val="28"/>
          <w:szCs w:val="28"/>
        </w:rPr>
        <w:t>- Số xóm đạt quy mô hộ gia đình từ 150 hộ trở lên: 18 xóm đạt 39,13%</w:t>
      </w:r>
    </w:p>
    <w:p w14:paraId="194A0D21" w14:textId="77777777" w:rsidR="00163E32" w:rsidRPr="006824C7" w:rsidRDefault="00163E32" w:rsidP="00163E32">
      <w:pPr>
        <w:pStyle w:val="BodyText"/>
        <w:widowControl w:val="0"/>
        <w:spacing w:after="0" w:line="288" w:lineRule="auto"/>
        <w:ind w:left="426"/>
        <w:jc w:val="both"/>
        <w:rPr>
          <w:sz w:val="28"/>
          <w:szCs w:val="28"/>
        </w:rPr>
      </w:pPr>
      <w:r w:rsidRPr="006824C7">
        <w:rPr>
          <w:sz w:val="28"/>
          <w:szCs w:val="28"/>
        </w:rPr>
        <w:t xml:space="preserve">- Số xóm đạt quy mô hộ gia đình dưới 150 hộ: 28 xóm chiếm 60,87% </w:t>
      </w:r>
    </w:p>
    <w:p w14:paraId="48E65792" w14:textId="77777777" w:rsidR="00163E32" w:rsidRPr="006824C7" w:rsidRDefault="00163E32" w:rsidP="00163E32">
      <w:pPr>
        <w:pStyle w:val="BodyText"/>
        <w:spacing w:after="0" w:line="288" w:lineRule="auto"/>
        <w:ind w:firstLine="426"/>
        <w:jc w:val="both"/>
        <w:rPr>
          <w:sz w:val="28"/>
          <w:szCs w:val="28"/>
        </w:rPr>
      </w:pPr>
      <w:r w:rsidRPr="006824C7">
        <w:rPr>
          <w:spacing w:val="-4"/>
          <w:sz w:val="28"/>
          <w:szCs w:val="28"/>
        </w:rPr>
        <w:t xml:space="preserve">- Theo định hướng quy hoạch phát triển của tỉnh Thái Nguyên </w:t>
      </w:r>
      <w:r w:rsidRPr="006824C7">
        <w:rPr>
          <w:sz w:val="28"/>
          <w:szCs w:val="28"/>
        </w:rPr>
        <w:t>xã Tân Cương dự kiến được nâng cấp thành phường vào năm 2030. Theo đó, yêu cầu quy mô tổ dân phố ở phường thuộc các tỉnh Trung du và Miền núi phía Bắc phải đạt từ 300 hộ gia đình trở lên, trên cơ sở tiêu chuẩn này, qua rà soát thực trạng các xóm trên địa bàn xã cho thấy</w:t>
      </w:r>
      <w:bookmarkStart w:id="7" w:name="bookmark23"/>
      <w:bookmarkEnd w:id="7"/>
      <w:r w:rsidRPr="006824C7">
        <w:rPr>
          <w:sz w:val="28"/>
          <w:szCs w:val="28"/>
        </w:rPr>
        <w:t>, số lượng xóm đạt từ 100% tiêu chuẩn trở lên về quy mô số hộ gia đình theo quy định (</w:t>
      </w:r>
      <w:r w:rsidRPr="006824C7">
        <w:rPr>
          <w:i/>
          <w:iCs/>
          <w:sz w:val="28"/>
          <w:szCs w:val="28"/>
        </w:rPr>
        <w:t>Xóm có từ 300 hộ trở lên):</w:t>
      </w:r>
      <w:r w:rsidRPr="006824C7">
        <w:rPr>
          <w:sz w:val="28"/>
          <w:szCs w:val="28"/>
        </w:rPr>
        <w:t xml:space="preserve"> 0 xóm.</w:t>
      </w:r>
    </w:p>
    <w:p w14:paraId="47BA58CD" w14:textId="77777777" w:rsidR="00163E32" w:rsidRPr="006824C7" w:rsidRDefault="00163E32" w:rsidP="00163E32">
      <w:pPr>
        <w:pStyle w:val="BodyText"/>
        <w:spacing w:after="0" w:line="288" w:lineRule="auto"/>
        <w:ind w:firstLine="567"/>
        <w:jc w:val="both"/>
        <w:rPr>
          <w:sz w:val="28"/>
          <w:szCs w:val="28"/>
        </w:rPr>
      </w:pPr>
      <w:bookmarkStart w:id="8" w:name="bookmark24"/>
      <w:bookmarkEnd w:id="8"/>
      <w:r w:rsidRPr="006824C7">
        <w:rPr>
          <w:sz w:val="28"/>
          <w:szCs w:val="28"/>
        </w:rPr>
        <w:tab/>
        <w:t xml:space="preserve">Kết quả trên cho thấy các xóm trên địa bàn xã hiện chưa đáp ứng yêu cầu về quy mô theo định hướng phát triển trong giai đoạn tới, còn nhiều xóm chưa đảm bảo quy mô số hộ theo quy định. </w:t>
      </w:r>
    </w:p>
    <w:p w14:paraId="52ED855E" w14:textId="77777777" w:rsidR="00163E32" w:rsidRPr="006824C7" w:rsidRDefault="00163E32" w:rsidP="00163E32">
      <w:pPr>
        <w:pStyle w:val="BodyText"/>
        <w:spacing w:after="0" w:line="288" w:lineRule="auto"/>
        <w:ind w:firstLine="567"/>
        <w:jc w:val="both"/>
        <w:rPr>
          <w:sz w:val="28"/>
          <w:szCs w:val="28"/>
        </w:rPr>
      </w:pPr>
      <w:r w:rsidRPr="006824C7">
        <w:rPr>
          <w:sz w:val="28"/>
          <w:szCs w:val="28"/>
        </w:rPr>
        <w:t>Từ thực trạng trên, việc sắp xếp, sáp nhập các xóm theo hướng nâng cao quy mô hộ gia đình, bảo đảm phù hợp với tiêu chuẩn tổ dân phố trong lộ trình phát triển lên phường là yêu cầu cần thiết, góp phần tinh gọn tổ chức, giảm đầu mối, nâng cao hiệu lực, hiệu quả hoạt động của hệ thống chính trị ở cơ sở và tạo điều kiện tập trung nguồn lực phát triển kinh tế - xã hội trên địa bàn xã Tân Cương trong giai đoạn tới.</w:t>
      </w:r>
    </w:p>
    <w:p w14:paraId="24FBE8E8" w14:textId="51BE0A39" w:rsidR="00163E32" w:rsidRPr="006824C7" w:rsidRDefault="00163E32" w:rsidP="00163E32">
      <w:pPr>
        <w:spacing w:line="288" w:lineRule="auto"/>
        <w:ind w:firstLine="720"/>
        <w:jc w:val="both"/>
        <w:rPr>
          <w:b/>
          <w:bCs/>
          <w:sz w:val="28"/>
          <w:szCs w:val="28"/>
        </w:rPr>
      </w:pPr>
      <w:r w:rsidRPr="006824C7">
        <w:rPr>
          <w:b/>
          <w:bCs/>
          <w:sz w:val="28"/>
          <w:szCs w:val="28"/>
        </w:rPr>
        <w:t>2. Điều kiện tự nhiên, địa hình, giao thông, dân tộc, tôn giáo, phong tục tập quán</w:t>
      </w:r>
      <w:r w:rsidR="002A3182">
        <w:rPr>
          <w:b/>
          <w:bCs/>
          <w:sz w:val="28"/>
          <w:szCs w:val="28"/>
        </w:rPr>
        <w:t xml:space="preserve">, </w:t>
      </w:r>
      <w:r w:rsidRPr="006824C7">
        <w:rPr>
          <w:b/>
          <w:bCs/>
          <w:sz w:val="28"/>
          <w:szCs w:val="28"/>
        </w:rPr>
        <w:t xml:space="preserve">…tác động đến phương án sắp xếp xóm trên địa bàn xã Tân Cương. </w:t>
      </w:r>
    </w:p>
    <w:p w14:paraId="6F22C1DA" w14:textId="77777777" w:rsidR="00163E32" w:rsidRPr="006824C7" w:rsidRDefault="00163E32" w:rsidP="00163E32">
      <w:pPr>
        <w:spacing w:line="288" w:lineRule="auto"/>
        <w:ind w:firstLine="720"/>
        <w:jc w:val="both"/>
        <w:rPr>
          <w:sz w:val="28"/>
          <w:szCs w:val="28"/>
        </w:rPr>
      </w:pPr>
      <w:r w:rsidRPr="006824C7">
        <w:rPr>
          <w:sz w:val="28"/>
          <w:szCs w:val="28"/>
        </w:rPr>
        <w:t xml:space="preserve">a) Điều kiện tự nhiên: Xã Tân Cương có địa hình đồi thấp xen kẽ đất bằng nổi tiếng với vùng chè đặc sản, các khu dân cư được hình thành từ lâu đời, phân bố tương đối tập trung theo từng cụm dân cư gắn với vùng sản xuất nông nghiệp, </w:t>
      </w:r>
      <w:r w:rsidRPr="006824C7">
        <w:rPr>
          <w:sz w:val="28"/>
          <w:szCs w:val="28"/>
        </w:rPr>
        <w:lastRenderedPageBreak/>
        <w:t>hệ thống sông, suối nhỏ và diện tích đất sản xuất đan xen đã tạo nên những đặc trưng riêng về không gian cư trú của người dân.</w:t>
      </w:r>
    </w:p>
    <w:p w14:paraId="2373C388" w14:textId="77777777" w:rsidR="00163E32" w:rsidRPr="006824C7" w:rsidRDefault="00163E32" w:rsidP="00163E32">
      <w:pPr>
        <w:spacing w:line="288" w:lineRule="auto"/>
        <w:ind w:firstLine="720"/>
        <w:jc w:val="both"/>
        <w:rPr>
          <w:sz w:val="28"/>
          <w:szCs w:val="28"/>
        </w:rPr>
      </w:pPr>
      <w:r w:rsidRPr="006824C7">
        <w:rPr>
          <w:sz w:val="28"/>
          <w:szCs w:val="28"/>
        </w:rPr>
        <w:t>b) Địa hình giao thông: Trong những năm gần đây hệ thống giao thông trên địa bàn xã được quan tâm đầu tư, nâng cấp đồng bộ, đặc biệt sau khi thực hiện mô hình chính quyền địa phương 2 cấp, các tuyến đường trục chính được quan tâm nâng cấp, mở rộng tạo điều kiện thuận lợi cho việc đi lại, giao lưu kinh tế - xã hội giữa các khu dân cư, khoảng cách giữa các xóm tương đối gần, việc kết nối giao thông thuận tiện, đáp ứng yêu cầu tổ chức các hoạt động cộng đồng, hội họp và giải quyết các công việc của nhân dân.</w:t>
      </w:r>
    </w:p>
    <w:p w14:paraId="2B20EB49" w14:textId="77777777" w:rsidR="00163E32" w:rsidRPr="006824C7" w:rsidRDefault="00163E32" w:rsidP="00163E32">
      <w:pPr>
        <w:spacing w:line="288" w:lineRule="auto"/>
        <w:ind w:firstLine="720"/>
        <w:jc w:val="both"/>
        <w:rPr>
          <w:spacing w:val="-4"/>
          <w:sz w:val="28"/>
          <w:szCs w:val="28"/>
        </w:rPr>
      </w:pPr>
      <w:r w:rsidRPr="006824C7">
        <w:rPr>
          <w:sz w:val="28"/>
          <w:szCs w:val="28"/>
        </w:rPr>
        <w:t xml:space="preserve">c) Tác động về tôn giáo, phong tục tập quán: Các xóm dự kiến sắp xếp, sáp nhập trên địa bàn xã Tân Cương có cơ cấu dân cư tương đối đồng nhất, sinh hoạt tín ngưỡng, tôn giáo ổn định, không phát sinh các vấn đề phức tạp về dân tộc, tôn giáo. Việc sắp xếp không làm thay đổi quyền tự do, tín ngưỡng, tôn giáo của nhân </w:t>
      </w:r>
      <w:r w:rsidRPr="006824C7">
        <w:rPr>
          <w:spacing w:val="-4"/>
          <w:sz w:val="28"/>
          <w:szCs w:val="28"/>
        </w:rPr>
        <w:t>dân, tạo điều kiện tăng cường khối đại đoàn kết toàn dân tộc, phát huy giá trị truyền thống tốt đẹp của địa phương. Các phong tục tập quán, lễ hội truyền thống, nét văn hóa đặc trưng của từng khu dân cư tiếp tục được bảo tồn, duy trì và phát huy.</w:t>
      </w:r>
    </w:p>
    <w:p w14:paraId="28EF0FCF" w14:textId="77777777" w:rsidR="00163E32" w:rsidRPr="006824C7" w:rsidRDefault="00163E32" w:rsidP="00163E32">
      <w:pPr>
        <w:spacing w:line="288" w:lineRule="auto"/>
        <w:ind w:firstLine="720"/>
        <w:jc w:val="both"/>
        <w:rPr>
          <w:sz w:val="28"/>
          <w:szCs w:val="28"/>
        </w:rPr>
      </w:pPr>
      <w:r w:rsidRPr="006824C7">
        <w:rPr>
          <w:sz w:val="28"/>
          <w:szCs w:val="28"/>
        </w:rPr>
        <w:t>d)Tác động đối với việc tiếp cận dịch vụ công: Việc sắp xếp không làm thay đổi địa giới hành chính cấp xã, không ảnh hưởng đến và nghĩa vụ của người dân trong thực hiện thủ tục hành chính. Người dân tiếp tục được tiếp cận các dịch vụ công tại chính quyền địa phương một cách thuận lợi.</w:t>
      </w:r>
    </w:p>
    <w:p w14:paraId="763E4C31" w14:textId="77777777" w:rsidR="00163E32" w:rsidRPr="006824C7" w:rsidRDefault="00163E32" w:rsidP="00163E32">
      <w:pPr>
        <w:spacing w:line="288" w:lineRule="auto"/>
        <w:ind w:firstLine="720"/>
        <w:jc w:val="both"/>
        <w:rPr>
          <w:sz w:val="28"/>
          <w:szCs w:val="28"/>
        </w:rPr>
      </w:pPr>
      <w:r w:rsidRPr="006824C7">
        <w:rPr>
          <w:sz w:val="28"/>
          <w:szCs w:val="28"/>
        </w:rPr>
        <w:t>đ) Tác động đối với trường học, Trạm y tế, chợ: Việc sắp xếp, sáp nhập xóm không làm thay đổi vị trí, chức năng và nhiệm vụ của cơ sở giáo dục, y tế, chợ dân sinh trên địa bàn. Người dân tiếp tục được tiếp cận thuận lợi các cơ sở giáo dục, chăm sóc sức khỏe nhân dân và giao thương hàng hóa</w:t>
      </w:r>
      <w:r w:rsidRPr="006824C7">
        <w:rPr>
          <w:sz w:val="28"/>
          <w:szCs w:val="28"/>
        </w:rPr>
        <w:tab/>
      </w:r>
    </w:p>
    <w:p w14:paraId="4EFDE564" w14:textId="77777777" w:rsidR="00163E32" w:rsidRPr="006824C7" w:rsidRDefault="00163E32" w:rsidP="00163E32">
      <w:pPr>
        <w:spacing w:line="288" w:lineRule="auto"/>
        <w:jc w:val="center"/>
        <w:rPr>
          <w:b/>
          <w:bCs/>
          <w:sz w:val="28"/>
          <w:szCs w:val="28"/>
        </w:rPr>
      </w:pPr>
      <w:r w:rsidRPr="006824C7">
        <w:rPr>
          <w:b/>
          <w:bCs/>
          <w:sz w:val="28"/>
          <w:szCs w:val="28"/>
        </w:rPr>
        <w:t>Phần thứ hai</w:t>
      </w:r>
    </w:p>
    <w:p w14:paraId="7D561540" w14:textId="77777777" w:rsidR="00163E32" w:rsidRPr="00721E51" w:rsidRDefault="00163E32" w:rsidP="00163E32">
      <w:pPr>
        <w:pStyle w:val="Heading11"/>
        <w:keepNext/>
        <w:keepLines/>
        <w:spacing w:line="288" w:lineRule="auto"/>
        <w:ind w:firstLine="0"/>
        <w:jc w:val="center"/>
        <w:rPr>
          <w:rFonts w:ascii="Times New Roman Bold" w:hAnsi="Times New Roman Bold"/>
          <w:spacing w:val="-20"/>
        </w:rPr>
      </w:pPr>
      <w:bookmarkStart w:id="9" w:name="bookmark36"/>
      <w:bookmarkStart w:id="10" w:name="bookmark37"/>
      <w:bookmarkStart w:id="11" w:name="bookmark39"/>
      <w:r w:rsidRPr="00721E51">
        <w:rPr>
          <w:rFonts w:ascii="Times New Roman Bold" w:hAnsi="Times New Roman Bold"/>
          <w:spacing w:val="-20"/>
        </w:rPr>
        <w:t>PHƯƠNG ÁN SẮP XẾP, SÁP NHẬP XÓM TRÊN ĐỊA BÀN XÃ TÂN CƯƠNG</w:t>
      </w:r>
      <w:bookmarkEnd w:id="9"/>
      <w:bookmarkEnd w:id="10"/>
      <w:bookmarkEnd w:id="11"/>
    </w:p>
    <w:p w14:paraId="6A7A35FA" w14:textId="77777777" w:rsidR="00163E32" w:rsidRPr="006824C7" w:rsidRDefault="00163E32" w:rsidP="00163E32">
      <w:pPr>
        <w:pStyle w:val="Heading11"/>
        <w:keepNext/>
        <w:keepLines/>
        <w:spacing w:line="288" w:lineRule="auto"/>
        <w:ind w:firstLine="567"/>
      </w:pPr>
      <w:r w:rsidRPr="006824C7">
        <w:t>I. PHƯƠNG ÁN SẮP XẾP, SÁP NHẬP XÓM TRÊN ĐỊA BÀN XÃ</w:t>
      </w:r>
    </w:p>
    <w:p w14:paraId="6D75B03A" w14:textId="77777777" w:rsidR="00163E32" w:rsidRPr="006824C7" w:rsidRDefault="00163E32" w:rsidP="00163E32">
      <w:pPr>
        <w:pStyle w:val="BodyText"/>
        <w:tabs>
          <w:tab w:val="left" w:pos="567"/>
        </w:tabs>
        <w:spacing w:after="0" w:line="288" w:lineRule="auto"/>
        <w:jc w:val="both"/>
        <w:rPr>
          <w:b/>
          <w:bCs/>
          <w:sz w:val="28"/>
          <w:szCs w:val="28"/>
        </w:rPr>
      </w:pPr>
      <w:r w:rsidRPr="006824C7">
        <w:rPr>
          <w:b/>
          <w:bCs/>
          <w:sz w:val="28"/>
          <w:szCs w:val="28"/>
        </w:rPr>
        <w:tab/>
        <w:t>1. Thành lập xóm Xuân Đãng  thuộc xã Tân Cương trên cơ sở sắp xếp, sáp nhập 03 xóm, gồm: Xóm Xuân Đãng 1, Xuân Đãng 2, Xuân Đãng 3</w:t>
      </w:r>
    </w:p>
    <w:p w14:paraId="56F69D4D" w14:textId="77777777" w:rsidR="00163E32" w:rsidRPr="006824C7" w:rsidRDefault="00163E32" w:rsidP="00163E32">
      <w:pPr>
        <w:pStyle w:val="BodyText"/>
        <w:tabs>
          <w:tab w:val="left" w:pos="567"/>
        </w:tabs>
        <w:spacing w:after="0" w:line="288" w:lineRule="auto"/>
        <w:jc w:val="both"/>
        <w:rPr>
          <w:sz w:val="28"/>
          <w:szCs w:val="28"/>
        </w:rPr>
      </w:pPr>
      <w:r w:rsidRPr="006824C7">
        <w:rPr>
          <w:sz w:val="28"/>
          <w:szCs w:val="28"/>
        </w:rPr>
        <w:tab/>
        <w:t>a) Kết quả sau sắp xếp</w:t>
      </w:r>
    </w:p>
    <w:p w14:paraId="4DFD731B" w14:textId="77777777" w:rsidR="00163E32" w:rsidRPr="006824C7" w:rsidRDefault="00163E32" w:rsidP="00163E32">
      <w:pPr>
        <w:pStyle w:val="BodyText"/>
        <w:tabs>
          <w:tab w:val="left" w:pos="567"/>
        </w:tabs>
        <w:spacing w:after="0" w:line="288" w:lineRule="auto"/>
        <w:jc w:val="both"/>
        <w:rPr>
          <w:sz w:val="28"/>
          <w:szCs w:val="28"/>
        </w:rPr>
      </w:pPr>
      <w:r w:rsidRPr="006824C7">
        <w:rPr>
          <w:sz w:val="28"/>
          <w:szCs w:val="28"/>
        </w:rPr>
        <w:tab/>
        <w:t xml:space="preserve">- Xóm Xuân Đãng  sau sắp xếp, sáp nhập có quy mô 358 hộ gia đình, dân số đạt 1.451 người. </w:t>
      </w:r>
    </w:p>
    <w:p w14:paraId="0F35AE60" w14:textId="77777777" w:rsidR="00163E32" w:rsidRPr="006824C7" w:rsidRDefault="00163E32" w:rsidP="00163E32">
      <w:pPr>
        <w:pStyle w:val="BodyText"/>
        <w:tabs>
          <w:tab w:val="left" w:pos="567"/>
        </w:tabs>
        <w:spacing w:after="0" w:line="288" w:lineRule="auto"/>
        <w:jc w:val="both"/>
        <w:rPr>
          <w:sz w:val="28"/>
          <w:szCs w:val="28"/>
        </w:rPr>
      </w:pPr>
      <w:r w:rsidRPr="006824C7">
        <w:rPr>
          <w:sz w:val="28"/>
          <w:szCs w:val="28"/>
        </w:rPr>
        <w:tab/>
        <w:t xml:space="preserve">- Tổng diện tích tự nhiên: 247,73ha. </w:t>
      </w:r>
    </w:p>
    <w:p w14:paraId="196F4B01" w14:textId="77777777" w:rsidR="00163E32" w:rsidRPr="006824C7" w:rsidRDefault="00163E32" w:rsidP="00163E32">
      <w:pPr>
        <w:pStyle w:val="BodyText"/>
        <w:tabs>
          <w:tab w:val="left" w:pos="567"/>
        </w:tabs>
        <w:spacing w:after="0" w:line="288" w:lineRule="auto"/>
        <w:jc w:val="both"/>
        <w:rPr>
          <w:sz w:val="28"/>
          <w:szCs w:val="28"/>
        </w:rPr>
      </w:pPr>
      <w:r w:rsidRPr="006824C7">
        <w:rPr>
          <w:sz w:val="28"/>
          <w:szCs w:val="28"/>
        </w:rPr>
        <w:tab/>
        <w:t xml:space="preserve">b) Cơ sở và lý do của việc sắp xếp, sáp nhập xóm </w:t>
      </w:r>
    </w:p>
    <w:p w14:paraId="5D9D2CB2" w14:textId="77777777" w:rsidR="00163E32" w:rsidRPr="006824C7" w:rsidRDefault="00163E32" w:rsidP="00163E32">
      <w:pPr>
        <w:pStyle w:val="BodyText"/>
        <w:tabs>
          <w:tab w:val="left" w:pos="567"/>
        </w:tabs>
        <w:spacing w:after="0" w:line="288" w:lineRule="auto"/>
        <w:jc w:val="both"/>
        <w:rPr>
          <w:sz w:val="28"/>
          <w:szCs w:val="28"/>
        </w:rPr>
      </w:pPr>
      <w:r w:rsidRPr="006824C7">
        <w:rPr>
          <w:sz w:val="28"/>
          <w:szCs w:val="28"/>
        </w:rPr>
        <w:tab/>
        <w:t>- Lý do sắp xếp: Hiện nay, quy mô hộ gia đình của 3 xóm Xuân Đãng 1, Xuân Đãng 2, Xuân Đãng 3 chưa đạt theo quy định.</w:t>
      </w:r>
    </w:p>
    <w:p w14:paraId="71C87F81" w14:textId="77777777" w:rsidR="00163E32" w:rsidRPr="006824C7" w:rsidRDefault="00163E32" w:rsidP="00163E32">
      <w:pPr>
        <w:pStyle w:val="BodyText"/>
        <w:tabs>
          <w:tab w:val="left" w:pos="567"/>
        </w:tabs>
        <w:spacing w:after="0" w:line="288" w:lineRule="auto"/>
        <w:jc w:val="both"/>
        <w:rPr>
          <w:sz w:val="28"/>
          <w:szCs w:val="28"/>
        </w:rPr>
      </w:pPr>
      <w:r w:rsidRPr="006824C7">
        <w:rPr>
          <w:sz w:val="28"/>
          <w:szCs w:val="28"/>
        </w:rPr>
        <w:tab/>
        <w:t>+ Xóm Xuân Đãng 1 (gồm 120 hộ, 491 nhân khẩu)</w:t>
      </w:r>
    </w:p>
    <w:p w14:paraId="33D065B6" w14:textId="77777777" w:rsidR="00163E32" w:rsidRPr="006824C7" w:rsidRDefault="00163E32" w:rsidP="00163E32">
      <w:pPr>
        <w:pStyle w:val="BodyText"/>
        <w:tabs>
          <w:tab w:val="left" w:pos="567"/>
        </w:tabs>
        <w:spacing w:after="0" w:line="288" w:lineRule="auto"/>
        <w:jc w:val="both"/>
        <w:rPr>
          <w:sz w:val="28"/>
          <w:szCs w:val="28"/>
        </w:rPr>
      </w:pPr>
      <w:r w:rsidRPr="006824C7">
        <w:rPr>
          <w:sz w:val="28"/>
          <w:szCs w:val="28"/>
        </w:rPr>
        <w:lastRenderedPageBreak/>
        <w:tab/>
        <w:t>+ Xóm Xuân Đãng 2 (gồm 114 hộ, 456 nhân khẩu)</w:t>
      </w:r>
    </w:p>
    <w:p w14:paraId="5CDAB5AE" w14:textId="77777777" w:rsidR="00163E32" w:rsidRPr="006824C7" w:rsidRDefault="00163E32" w:rsidP="00163E32">
      <w:pPr>
        <w:pStyle w:val="BodyText"/>
        <w:tabs>
          <w:tab w:val="left" w:pos="567"/>
        </w:tabs>
        <w:spacing w:after="0" w:line="288" w:lineRule="auto"/>
        <w:jc w:val="both"/>
        <w:rPr>
          <w:sz w:val="28"/>
          <w:szCs w:val="28"/>
        </w:rPr>
      </w:pPr>
      <w:r w:rsidRPr="006824C7">
        <w:rPr>
          <w:sz w:val="28"/>
          <w:szCs w:val="28"/>
        </w:rPr>
        <w:tab/>
        <w:t>+ Xóm Xuân Đãng 3 (gồm 124 hộ, 504 nhân khẩu)</w:t>
      </w:r>
    </w:p>
    <w:p w14:paraId="4D78C7C0" w14:textId="77777777" w:rsidR="00163E32" w:rsidRPr="006824C7" w:rsidRDefault="00163E32" w:rsidP="00163E32">
      <w:pPr>
        <w:pStyle w:val="BodyText"/>
        <w:tabs>
          <w:tab w:val="left" w:pos="567"/>
        </w:tabs>
        <w:spacing w:after="0" w:line="288" w:lineRule="auto"/>
        <w:jc w:val="both"/>
        <w:rPr>
          <w:sz w:val="28"/>
          <w:szCs w:val="28"/>
        </w:rPr>
      </w:pPr>
      <w:r w:rsidRPr="006824C7">
        <w:rPr>
          <w:sz w:val="28"/>
          <w:szCs w:val="28"/>
        </w:rPr>
        <w:tab/>
      </w:r>
      <w:r w:rsidRPr="006824C7">
        <w:rPr>
          <w:sz w:val="28"/>
          <w:szCs w:val="28"/>
        </w:rPr>
        <w:tab/>
        <w:t xml:space="preserve">- Dự kiến đặt Nhà văn hóa xóm Xuân Đãng mới tại phân hiệu trường tiểu học Bình Sơn 1, do có vị trí trung tâm, thuận lợi cho Nhân dân trong việc đi lại, hội họp, tổ chức các hoạt động cộng đồng và triển khai các nhiệm vụ của xóm sau sáp nhập. Có khả năng mở rộng để đầu tư, nâng cấp cơ sở vật chất, đáp ứng yêu cầu hoạt động của xóm mới sau sắp xếp, sáp nhập. </w:t>
      </w:r>
    </w:p>
    <w:p w14:paraId="2D93EE0A" w14:textId="32131E21" w:rsidR="00163E32" w:rsidRPr="006824C7" w:rsidRDefault="00163E32" w:rsidP="00163E32">
      <w:pPr>
        <w:pStyle w:val="BodyText"/>
        <w:tabs>
          <w:tab w:val="left" w:pos="567"/>
          <w:tab w:val="left" w:pos="958"/>
        </w:tabs>
        <w:spacing w:after="0" w:line="288" w:lineRule="auto"/>
        <w:jc w:val="both"/>
        <w:rPr>
          <w:b/>
          <w:bCs/>
          <w:sz w:val="28"/>
          <w:szCs w:val="28"/>
        </w:rPr>
      </w:pPr>
      <w:r w:rsidRPr="006824C7">
        <w:rPr>
          <w:b/>
          <w:bCs/>
          <w:sz w:val="28"/>
          <w:szCs w:val="28"/>
        </w:rPr>
        <w:tab/>
        <w:t>2. Thành lập xóm Long Vân thuộc xã Tân Cương trên cơ sở sắp xếp, sáp nhập 03 xóm, gồm: Xóm Long Vân, Trung Tâm, Tân Tiến</w:t>
      </w:r>
    </w:p>
    <w:p w14:paraId="1F1FAE95"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a) Kết quả sau sắp xếp</w:t>
      </w:r>
    </w:p>
    <w:p w14:paraId="1D793F68"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 Xóm Long Vân  sau sắp xếp, sáp nhập có quy mô 353  hộ gia đình, dân số đạt 1.374 người. </w:t>
      </w:r>
    </w:p>
    <w:p w14:paraId="4F8231E0"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 Tổng diện tích tự nhiên: 166,98 ha. </w:t>
      </w:r>
    </w:p>
    <w:p w14:paraId="50C047F3"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b) Cơ sở và lý do của việc sắp xếp, sáp nhập xóm </w:t>
      </w:r>
    </w:p>
    <w:p w14:paraId="7B950C7E"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 Lý do sắp xếp: Hiện nay, quy mô hộ gia đình của 2 xóm Long Vân, Tân Tiến chưa đạt theo quy định việc sắp xếp sáp nhập vào với xóm Trung Tâm đảm bảo quy mô số hộ theo định hướng xã Tân Cương lên Phường đến năm 2030. </w:t>
      </w:r>
    </w:p>
    <w:p w14:paraId="200D2819"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Xóm Trung Tâm (gồm 150 hộ, 580 nhân khẩu)</w:t>
      </w:r>
    </w:p>
    <w:p w14:paraId="33C81755"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Xóm Long Vân (gồm 102 hộ, 376 nhân khẩu)</w:t>
      </w:r>
    </w:p>
    <w:p w14:paraId="1E33DFF6"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 Xóm Tân Tiến (gồm 101 hộ, 418 nhân khẩu) </w:t>
      </w:r>
    </w:p>
    <w:p w14:paraId="4723B02A" w14:textId="77777777" w:rsidR="00163E32" w:rsidRPr="006824C7" w:rsidRDefault="00163E32" w:rsidP="00163E32">
      <w:pPr>
        <w:pStyle w:val="BodyText"/>
        <w:tabs>
          <w:tab w:val="left" w:pos="567"/>
        </w:tabs>
        <w:spacing w:after="0" w:line="288" w:lineRule="auto"/>
        <w:jc w:val="both"/>
        <w:rPr>
          <w:sz w:val="28"/>
          <w:szCs w:val="28"/>
        </w:rPr>
      </w:pPr>
      <w:r w:rsidRPr="006824C7">
        <w:rPr>
          <w:sz w:val="28"/>
          <w:szCs w:val="28"/>
        </w:rPr>
        <w:tab/>
        <w:t xml:space="preserve">- Dự kiến đặt Nhà văn hóa xóm Long Vân mới tại Trung tâm văn hóa Thể thao xã Bình Sơn trước sáp nhập, do có vị trí trung tâm, bảo đảm điều kiện về diện tích, đáp ứng yêu cầu hoạt động của xóm mới sau sắp xếp, sáp nhập. </w:t>
      </w:r>
    </w:p>
    <w:p w14:paraId="3F2A2641" w14:textId="77777777" w:rsidR="00163E32" w:rsidRPr="006824C7" w:rsidRDefault="00163E32" w:rsidP="00163E32">
      <w:pPr>
        <w:pStyle w:val="BodyText"/>
        <w:tabs>
          <w:tab w:val="left" w:pos="567"/>
          <w:tab w:val="left" w:pos="958"/>
        </w:tabs>
        <w:spacing w:after="0" w:line="288" w:lineRule="auto"/>
        <w:jc w:val="both"/>
        <w:rPr>
          <w:b/>
          <w:bCs/>
          <w:sz w:val="28"/>
          <w:szCs w:val="28"/>
        </w:rPr>
      </w:pPr>
      <w:r w:rsidRPr="006824C7">
        <w:rPr>
          <w:sz w:val="28"/>
          <w:szCs w:val="28"/>
        </w:rPr>
        <w:tab/>
        <w:t xml:space="preserve">3. </w:t>
      </w:r>
      <w:r w:rsidRPr="006824C7">
        <w:rPr>
          <w:b/>
          <w:bCs/>
          <w:sz w:val="28"/>
          <w:szCs w:val="28"/>
        </w:rPr>
        <w:t>Thành lập xóm Bá Vân  thuộc xã Tân Cương trên cơ sở sắp xếp, sáp nhập 04 xóm, gồm: Bá Vân 1, Bá Vân 2, Bá Vân 3, Bá Vân 4</w:t>
      </w:r>
    </w:p>
    <w:p w14:paraId="4F0A7423"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a) Kết quả sau sắp xếp</w:t>
      </w:r>
    </w:p>
    <w:p w14:paraId="5F164B77"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 Xóm Bá Vân sau sắp xếp, sáp nhập có quy mô 522 hộ gia đình, dân số đạt 2.140 người. </w:t>
      </w:r>
    </w:p>
    <w:p w14:paraId="7559EB85"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 Tổng diện tích tự nhiên: 379,73ha. </w:t>
      </w:r>
    </w:p>
    <w:p w14:paraId="15AD3E9C"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b) Cơ sở và lý do của việc sắp xếp, sáp nhập xóm </w:t>
      </w:r>
    </w:p>
    <w:p w14:paraId="3247B2BA" w14:textId="77777777" w:rsidR="00163E32" w:rsidRPr="006824C7" w:rsidRDefault="00163E32" w:rsidP="00163E32">
      <w:pPr>
        <w:pStyle w:val="BodyText"/>
        <w:tabs>
          <w:tab w:val="left" w:pos="567"/>
          <w:tab w:val="left" w:pos="958"/>
        </w:tabs>
        <w:spacing w:after="0" w:line="288" w:lineRule="auto"/>
        <w:jc w:val="both"/>
        <w:rPr>
          <w:b/>
          <w:bCs/>
          <w:sz w:val="28"/>
          <w:szCs w:val="28"/>
        </w:rPr>
      </w:pPr>
      <w:r w:rsidRPr="006824C7">
        <w:rPr>
          <w:sz w:val="28"/>
          <w:szCs w:val="28"/>
        </w:rPr>
        <w:tab/>
        <w:t>- Lý do sắp xếp: Hiện nay, quy mô hộ gia đình của 4 xóm: Bá Vân 1, Bá Vân 2, Bá Vân 3, Bá Vân 4</w:t>
      </w:r>
      <w:r w:rsidRPr="006824C7">
        <w:rPr>
          <w:b/>
          <w:bCs/>
          <w:sz w:val="28"/>
          <w:szCs w:val="28"/>
        </w:rPr>
        <w:t xml:space="preserve"> </w:t>
      </w:r>
      <w:r w:rsidRPr="006824C7">
        <w:rPr>
          <w:sz w:val="28"/>
          <w:szCs w:val="28"/>
        </w:rPr>
        <w:t xml:space="preserve">chưa đạt theo quy định. </w:t>
      </w:r>
    </w:p>
    <w:p w14:paraId="03A04B10"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Xóm Bá Vân 1 (gồm 87 hộ, 359 nhân khẩu)</w:t>
      </w:r>
    </w:p>
    <w:p w14:paraId="376C4ED9"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Xóm Bá Vân 2 (gồm 135 hộ, 581 nhân khẩu)</w:t>
      </w:r>
    </w:p>
    <w:p w14:paraId="5119B0D9"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Xóm Bá Vân 3 (gồm 139 hộ, 551 nhân khẩu)</w:t>
      </w:r>
    </w:p>
    <w:p w14:paraId="61A262C0"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Xóm Bá Vân 4 (gồm 161 hộ, 649 nhân khẩu)</w:t>
      </w:r>
    </w:p>
    <w:p w14:paraId="2DB34B80"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lastRenderedPageBreak/>
        <w:tab/>
        <w:t xml:space="preserve"> - Dự kiến: Đặt Nhà văn hóa xóm Bá Vân mới tại nhà văn hóa xóm Bá Vân 3, do có vị trí trung tâm, có quỹ đất để mở rộng xây dựng nhà văn hóa mới đảm bảo quy mô, diện tích. </w:t>
      </w:r>
    </w:p>
    <w:p w14:paraId="5264289E" w14:textId="77777777" w:rsidR="00163E32" w:rsidRPr="006824C7" w:rsidRDefault="00163E32" w:rsidP="00163E32">
      <w:pPr>
        <w:pStyle w:val="BodyText"/>
        <w:tabs>
          <w:tab w:val="left" w:pos="567"/>
          <w:tab w:val="left" w:pos="958"/>
        </w:tabs>
        <w:spacing w:after="0" w:line="288" w:lineRule="auto"/>
        <w:jc w:val="both"/>
        <w:rPr>
          <w:b/>
          <w:bCs/>
          <w:sz w:val="28"/>
          <w:szCs w:val="28"/>
        </w:rPr>
      </w:pPr>
      <w:r w:rsidRPr="006824C7">
        <w:rPr>
          <w:sz w:val="28"/>
          <w:szCs w:val="28"/>
        </w:rPr>
        <w:tab/>
        <w:t xml:space="preserve">4. </w:t>
      </w:r>
      <w:r w:rsidRPr="006824C7">
        <w:rPr>
          <w:b/>
          <w:bCs/>
          <w:sz w:val="28"/>
          <w:szCs w:val="28"/>
        </w:rPr>
        <w:t>Thành lập xóm Bình Định thuộc xã Tân Cương trên cơ sở sắp xếp, sáp nhập 03 xóm, gồm: Bình Định 1, Bình Định 2, Bình Định 3</w:t>
      </w:r>
    </w:p>
    <w:p w14:paraId="67771B4D"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a) Kết quả sau sắp xếp</w:t>
      </w:r>
    </w:p>
    <w:p w14:paraId="5F5F3402"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 Xóm Bình Định sau sắp xếp, sáp nhập có quy mô 252 hộ gia đình, dân số đạt 973 người. </w:t>
      </w:r>
    </w:p>
    <w:p w14:paraId="625B252A"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 Tổng diện tích tự nhiên: 205,29ha. </w:t>
      </w:r>
    </w:p>
    <w:p w14:paraId="5DADA06F"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b) Cơ sở và lý do của việc sắp xếp, sáp nhập xóm </w:t>
      </w:r>
    </w:p>
    <w:p w14:paraId="68F0BCE8" w14:textId="77777777" w:rsidR="00163E32" w:rsidRPr="006824C7" w:rsidRDefault="00163E32" w:rsidP="00163E32">
      <w:pPr>
        <w:pStyle w:val="BodyText"/>
        <w:tabs>
          <w:tab w:val="left" w:pos="567"/>
          <w:tab w:val="left" w:pos="958"/>
        </w:tabs>
        <w:spacing w:after="0" w:line="288" w:lineRule="auto"/>
        <w:jc w:val="both"/>
        <w:rPr>
          <w:b/>
          <w:bCs/>
          <w:sz w:val="28"/>
          <w:szCs w:val="28"/>
        </w:rPr>
      </w:pPr>
      <w:r w:rsidRPr="006824C7">
        <w:rPr>
          <w:sz w:val="28"/>
          <w:szCs w:val="28"/>
        </w:rPr>
        <w:tab/>
        <w:t xml:space="preserve">- Lý do sắp xếp: Hiện nay, quy mô hộ gia đình của 3 xóm: Bình Định 1, Bình Định 2, Bình Định 3 chưa đạt theo quy định. </w:t>
      </w:r>
    </w:p>
    <w:p w14:paraId="768BF069"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Xóm Bình Định 1 (gồm 84 hộ, 317 nhân khẩu)</w:t>
      </w:r>
    </w:p>
    <w:p w14:paraId="7192EE11"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Xóm Bình Định 2 (gồm 86 hộ, 326 nhân khẩu)</w:t>
      </w:r>
    </w:p>
    <w:p w14:paraId="2CC4012E"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 Xóm Bình Định 3 (gồm 82 hộ, 330 nhân khẩu) </w:t>
      </w:r>
    </w:p>
    <w:p w14:paraId="766E170D"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Dự kiến: Đặt Nhà văn hóa xóm Bình Định mới tại phân hiệu trường Tiểu học Bình Sơn 1 do có vị trí trung tâm, có quỹ đất để mở rộng xây dựng nhà văn hóa mới đảm bảo quy mô, diện tích.</w:t>
      </w:r>
    </w:p>
    <w:p w14:paraId="787749A7" w14:textId="77777777" w:rsidR="00163E32" w:rsidRPr="006824C7" w:rsidRDefault="00163E32" w:rsidP="00163E32">
      <w:pPr>
        <w:pStyle w:val="BodyText"/>
        <w:tabs>
          <w:tab w:val="left" w:pos="567"/>
          <w:tab w:val="left" w:pos="958"/>
        </w:tabs>
        <w:spacing w:after="0" w:line="288" w:lineRule="auto"/>
        <w:jc w:val="both"/>
        <w:rPr>
          <w:b/>
          <w:bCs/>
          <w:sz w:val="28"/>
          <w:szCs w:val="28"/>
        </w:rPr>
      </w:pPr>
      <w:r w:rsidRPr="006824C7">
        <w:rPr>
          <w:sz w:val="28"/>
          <w:szCs w:val="28"/>
        </w:rPr>
        <w:tab/>
        <w:t xml:space="preserve">5. </w:t>
      </w:r>
      <w:r w:rsidRPr="006824C7">
        <w:rPr>
          <w:b/>
          <w:bCs/>
          <w:sz w:val="28"/>
          <w:szCs w:val="28"/>
        </w:rPr>
        <w:t xml:space="preserve">Thành lập xóm Tiền Tiến thuộc xã Tân Cương trên cơ sở sắp xếp, sáp nhập 03 xóm, gồm: Tiền Tiến, Khe Lim, Tân Thái </w:t>
      </w:r>
    </w:p>
    <w:p w14:paraId="1351764B"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a) Kết quả sau sắp xếp</w:t>
      </w:r>
    </w:p>
    <w:p w14:paraId="3733E101"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 Xóm Tiền Tiến sau sắp xếp, sáp nhập có quy mô 236 hộ gia đình, dân số đạt 868 người. </w:t>
      </w:r>
    </w:p>
    <w:p w14:paraId="5C4BC152"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 Tổng diện tích tự nhiên: 828,15ha. </w:t>
      </w:r>
    </w:p>
    <w:p w14:paraId="61445E73"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b) Cơ sở và lý do của việc sắp xếp, sáp nhập xóm </w:t>
      </w:r>
    </w:p>
    <w:p w14:paraId="16E83EB1" w14:textId="77777777" w:rsidR="00163E32" w:rsidRPr="006824C7" w:rsidRDefault="00163E32" w:rsidP="00163E32">
      <w:pPr>
        <w:pStyle w:val="BodyText"/>
        <w:tabs>
          <w:tab w:val="left" w:pos="567"/>
          <w:tab w:val="left" w:pos="958"/>
        </w:tabs>
        <w:spacing w:after="0" w:line="288" w:lineRule="auto"/>
        <w:jc w:val="both"/>
        <w:rPr>
          <w:b/>
          <w:bCs/>
          <w:sz w:val="28"/>
          <w:szCs w:val="28"/>
        </w:rPr>
      </w:pPr>
      <w:r w:rsidRPr="006824C7">
        <w:rPr>
          <w:sz w:val="28"/>
          <w:szCs w:val="28"/>
        </w:rPr>
        <w:tab/>
        <w:t xml:space="preserve">- Lý do sắp xếp: Hiện nay, quy mô hộ gia đình của 3 xóm: Tiền Tiến, Khe Lim, Tân Thái chưa đạt theo quy định. </w:t>
      </w:r>
    </w:p>
    <w:p w14:paraId="66B9C8C4"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Xóm Tiền Tiến (gồm 92 hộ, 326 nhân khẩu)</w:t>
      </w:r>
    </w:p>
    <w:p w14:paraId="0057F773"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Xóm Tân Thái (gồm 56 hộ, 239 nhân khẩu)</w:t>
      </w:r>
    </w:p>
    <w:p w14:paraId="49BCAE00"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 Xóm Khe Lim (gồm 88 hộ, 303 nhân khẩu) </w:t>
      </w:r>
    </w:p>
    <w:p w14:paraId="666C0AD1" w14:textId="77777777" w:rsidR="00163E32" w:rsidRPr="006824C7" w:rsidRDefault="00163E32" w:rsidP="00163E32">
      <w:pPr>
        <w:pStyle w:val="BodyText"/>
        <w:tabs>
          <w:tab w:val="left" w:pos="567"/>
        </w:tabs>
        <w:spacing w:after="0" w:line="288" w:lineRule="auto"/>
        <w:jc w:val="both"/>
        <w:rPr>
          <w:sz w:val="28"/>
          <w:szCs w:val="28"/>
        </w:rPr>
      </w:pPr>
      <w:r w:rsidRPr="006824C7">
        <w:rPr>
          <w:sz w:val="28"/>
          <w:szCs w:val="28"/>
        </w:rPr>
        <w:tab/>
        <w:t xml:space="preserve">- Dự kiến: Đặt Nhà văn hóa xóm Tiền Tiến mới tại nhà văn hóa xóm Tiền Tiến do có vị trí trung tâm, có </w:t>
      </w:r>
      <w:r w:rsidRPr="006824C7">
        <w:rPr>
          <w:sz w:val="28"/>
          <w:szCs w:val="28"/>
        </w:rPr>
        <w:tab/>
        <w:t xml:space="preserve">quy mô, diện tích đảm bảo cho việc sinh hoạt cộng động dân cư. </w:t>
      </w:r>
    </w:p>
    <w:p w14:paraId="59E7F3D4" w14:textId="77777777" w:rsidR="00163E32" w:rsidRPr="006824C7" w:rsidRDefault="00163E32" w:rsidP="00163E32">
      <w:pPr>
        <w:pStyle w:val="BodyText"/>
        <w:tabs>
          <w:tab w:val="left" w:pos="567"/>
          <w:tab w:val="left" w:pos="958"/>
        </w:tabs>
        <w:spacing w:after="0" w:line="288" w:lineRule="auto"/>
        <w:jc w:val="both"/>
        <w:rPr>
          <w:b/>
          <w:bCs/>
          <w:sz w:val="28"/>
          <w:szCs w:val="28"/>
        </w:rPr>
      </w:pPr>
      <w:r w:rsidRPr="006824C7">
        <w:rPr>
          <w:sz w:val="28"/>
          <w:szCs w:val="28"/>
        </w:rPr>
        <w:tab/>
        <w:t xml:space="preserve">6. </w:t>
      </w:r>
      <w:r w:rsidRPr="006824C7">
        <w:rPr>
          <w:b/>
          <w:bCs/>
          <w:sz w:val="28"/>
          <w:szCs w:val="28"/>
        </w:rPr>
        <w:t>Thành lập xóm Kim Long thuộc xã Tân Cương trên cơ sở sắp xếp, sáp nhập 02 xóm, gồm: Kim Long, Lát Đá</w:t>
      </w:r>
    </w:p>
    <w:p w14:paraId="3281E82E"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a) Kết quả sau sắp xếp</w:t>
      </w:r>
    </w:p>
    <w:p w14:paraId="3CB4F039"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lastRenderedPageBreak/>
        <w:tab/>
        <w:t xml:space="preserve">- Xóm Lát Đá sau sắp xếp, sáp nhập có quy mô 234 hộ gia đình, dân số đạt 989 người. </w:t>
      </w:r>
    </w:p>
    <w:p w14:paraId="04708770"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 Tổng diện tích tự nhiên: 433,02ha. </w:t>
      </w:r>
    </w:p>
    <w:p w14:paraId="6C088729"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b) Cơ sở và lý do của việc sắp xếp, sáp nhập xóm </w:t>
      </w:r>
    </w:p>
    <w:p w14:paraId="1E3627EF" w14:textId="77777777" w:rsidR="00163E32" w:rsidRPr="006824C7" w:rsidRDefault="00163E32" w:rsidP="00163E32">
      <w:pPr>
        <w:pStyle w:val="BodyText"/>
        <w:tabs>
          <w:tab w:val="left" w:pos="567"/>
          <w:tab w:val="left" w:pos="958"/>
        </w:tabs>
        <w:spacing w:after="0" w:line="288" w:lineRule="auto"/>
        <w:jc w:val="both"/>
        <w:rPr>
          <w:b/>
          <w:bCs/>
          <w:sz w:val="28"/>
          <w:szCs w:val="28"/>
        </w:rPr>
      </w:pPr>
      <w:r w:rsidRPr="006824C7">
        <w:rPr>
          <w:sz w:val="28"/>
          <w:szCs w:val="28"/>
        </w:rPr>
        <w:tab/>
        <w:t xml:space="preserve">- Lý do sắp xếp: Hiện nay, quy mô hộ gia đình của 2 xóm: Kim Long, Lát Đá chưa đạt theo quy định. </w:t>
      </w:r>
    </w:p>
    <w:p w14:paraId="1EA6AF01"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Xóm Kim Long (gồm 136 hộ, 546 nhân khẩu)</w:t>
      </w:r>
    </w:p>
    <w:p w14:paraId="7B946F29"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Xóm Lát Đá (gồm 98 hộ, 443 nhân khẩu)</w:t>
      </w:r>
    </w:p>
    <w:p w14:paraId="087961C6" w14:textId="77777777" w:rsidR="00163E32" w:rsidRPr="006824C7" w:rsidRDefault="00163E32" w:rsidP="00163E32">
      <w:pPr>
        <w:pStyle w:val="BodyText"/>
        <w:tabs>
          <w:tab w:val="left" w:pos="567"/>
        </w:tabs>
        <w:spacing w:after="0" w:line="288" w:lineRule="auto"/>
        <w:jc w:val="both"/>
        <w:rPr>
          <w:sz w:val="28"/>
          <w:szCs w:val="28"/>
        </w:rPr>
      </w:pPr>
      <w:r w:rsidRPr="006824C7">
        <w:rPr>
          <w:sz w:val="28"/>
          <w:szCs w:val="28"/>
        </w:rPr>
        <w:tab/>
      </w:r>
      <w:r w:rsidRPr="006824C7">
        <w:rPr>
          <w:sz w:val="28"/>
          <w:szCs w:val="28"/>
        </w:rPr>
        <w:tab/>
        <w:t xml:space="preserve">- Dự kiến: Đặt Nhà văn hóa xóm tại phân hiệu trường tiểu học Bình Sơn 2 do có vị trí trung tâm, có quỹ đất để mở rộng xây dựng nhà văn hóa mới đảm bảo quy mô, diện tích. </w:t>
      </w:r>
    </w:p>
    <w:p w14:paraId="33A88F5E" w14:textId="77777777" w:rsidR="00163E32" w:rsidRPr="006824C7" w:rsidRDefault="00163E32" w:rsidP="00163E32">
      <w:pPr>
        <w:pStyle w:val="BodyText"/>
        <w:tabs>
          <w:tab w:val="left" w:pos="567"/>
          <w:tab w:val="left" w:pos="958"/>
        </w:tabs>
        <w:spacing w:after="0" w:line="288" w:lineRule="auto"/>
        <w:jc w:val="both"/>
        <w:rPr>
          <w:b/>
          <w:bCs/>
          <w:sz w:val="28"/>
          <w:szCs w:val="28"/>
        </w:rPr>
      </w:pPr>
      <w:r w:rsidRPr="006824C7">
        <w:rPr>
          <w:sz w:val="28"/>
          <w:szCs w:val="28"/>
        </w:rPr>
        <w:tab/>
        <w:t xml:space="preserve">7. </w:t>
      </w:r>
      <w:r w:rsidRPr="006824C7">
        <w:rPr>
          <w:b/>
          <w:bCs/>
          <w:sz w:val="28"/>
          <w:szCs w:val="28"/>
        </w:rPr>
        <w:t xml:space="preserve">Thành lập xóm Linh Sơn thuộc xã Tân Cương trên cơ sở sắp xếp, sáp nhập 03 xóm, gồm: Linh Sơn 1, Linh Sơn 2, Phú Sơn </w:t>
      </w:r>
    </w:p>
    <w:p w14:paraId="6490E9F4"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a) Kết quả sau sắp xếp</w:t>
      </w:r>
    </w:p>
    <w:p w14:paraId="266C298E"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 Xóm Linh Sơn sau sắp xếp, sáp nhập có quy mô 318 hộ gia đình, dân số đạt 1.404 người. </w:t>
      </w:r>
    </w:p>
    <w:p w14:paraId="1E83065A"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 Tổng diện tích tự nhiên: 402,02ha. </w:t>
      </w:r>
    </w:p>
    <w:p w14:paraId="23977567"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b) Cơ sở và lý do của việc sắp xếp, sáp nhập xóm </w:t>
      </w:r>
    </w:p>
    <w:p w14:paraId="047FA792"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 Lý do sắp xếp: Hiện nay, quy mô hộ gia đình của 3 xóm: Linh Sơn 1, Linh Sơn 2, Phú Sơn chưa đạt theo quy định. </w:t>
      </w:r>
    </w:p>
    <w:p w14:paraId="304C3387"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Xóm Linh Sơn 1 (gồm 87 hộ, 382 nhân khẩu)</w:t>
      </w:r>
    </w:p>
    <w:p w14:paraId="76619150"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Xóm Linh Sơn 2 (gồm 93 hộ, 427 nhân khẩu)</w:t>
      </w:r>
    </w:p>
    <w:p w14:paraId="1810B103"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Xóm Phú Sơn (gồm 138 hộ, 595 nhân khẩu)</w:t>
      </w:r>
    </w:p>
    <w:p w14:paraId="536378CF"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 Dự kiến: Sau khi sáp nhập đặt Nhà văn hóa xóm mới tại nhà văn hóa xóm Phú Sơn làm nơi hội, họp lý do nhà văn hóa xóm Phú Sơn có do diện tích đảm </w:t>
      </w:r>
      <w:r w:rsidRPr="006824C7">
        <w:rPr>
          <w:spacing w:val="-4"/>
          <w:sz w:val="28"/>
          <w:szCs w:val="28"/>
        </w:rPr>
        <w:t>bảo cho việc hội họp của nhân dân, phương án lâu dài quy hoạch  nhà văn hóa xóm mới có vị trí trung tâm để thuận lợi cho việc sinh hoạt cộng đồng khu dân cư</w:t>
      </w:r>
      <w:r w:rsidRPr="006824C7">
        <w:rPr>
          <w:sz w:val="28"/>
          <w:szCs w:val="28"/>
        </w:rPr>
        <w:t xml:space="preserve">. </w:t>
      </w:r>
    </w:p>
    <w:p w14:paraId="2A1E8A4C" w14:textId="77777777" w:rsidR="00163E32" w:rsidRPr="006824C7" w:rsidRDefault="00163E32" w:rsidP="00163E32">
      <w:pPr>
        <w:pStyle w:val="BodyText"/>
        <w:tabs>
          <w:tab w:val="left" w:pos="567"/>
          <w:tab w:val="left" w:pos="958"/>
        </w:tabs>
        <w:spacing w:after="0" w:line="288" w:lineRule="auto"/>
        <w:jc w:val="both"/>
        <w:rPr>
          <w:b/>
          <w:bCs/>
          <w:sz w:val="28"/>
          <w:szCs w:val="28"/>
        </w:rPr>
      </w:pPr>
      <w:r w:rsidRPr="006824C7">
        <w:rPr>
          <w:sz w:val="28"/>
          <w:szCs w:val="28"/>
        </w:rPr>
        <w:tab/>
        <w:t xml:space="preserve">8. </w:t>
      </w:r>
      <w:r w:rsidRPr="006824C7">
        <w:rPr>
          <w:b/>
          <w:bCs/>
          <w:sz w:val="28"/>
          <w:szCs w:val="28"/>
        </w:rPr>
        <w:t>Thành lập xóm Đông Hưng thuộc xã Tân Cương trên cơ sở sắp xếp, sáp nhập 02 xóm, gồm: Đông Hưng, Cây Lá</w:t>
      </w:r>
    </w:p>
    <w:p w14:paraId="70AC4B11"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a) Kết quả sau sắp xếp</w:t>
      </w:r>
    </w:p>
    <w:p w14:paraId="1CC8B3A1"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 Xóm Đông Hưng sau sắp xếp, sáp nhập có quy mô 256 hộ gia đình, dân số đạt 950 người. </w:t>
      </w:r>
    </w:p>
    <w:p w14:paraId="5A9FE30E"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 Tổng diện tích tự nhiên: 268,74ha. </w:t>
      </w:r>
    </w:p>
    <w:p w14:paraId="42D6796F"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b) Cơ sở và lý do của việc sắp xếp, sáp nhập xóm </w:t>
      </w:r>
    </w:p>
    <w:p w14:paraId="38FD8000"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 Lý do sắp xếp: Hiện nay quy mô hộ gia đình của xóm Cây Lá chưa đảm bảo theo quy định, do vậy sáp nhập với xóm liền kề (xóm Đông Hưng). </w:t>
      </w:r>
    </w:p>
    <w:p w14:paraId="70245052"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Xóm Cây Lá (gồm 84 hộ, 308 nhân khẩu)</w:t>
      </w:r>
    </w:p>
    <w:p w14:paraId="3C2A4F34"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lastRenderedPageBreak/>
        <w:tab/>
        <w:t xml:space="preserve">+ Xóm Đông Hưng (gồm 172 hộ, 642 nhân khẩu) </w:t>
      </w:r>
    </w:p>
    <w:p w14:paraId="3E2D49A5" w14:textId="2D11F104" w:rsidR="00163E32" w:rsidRPr="006824C7" w:rsidRDefault="00163E32" w:rsidP="00163E32">
      <w:pPr>
        <w:pStyle w:val="BodyText"/>
        <w:tabs>
          <w:tab w:val="left" w:pos="567"/>
        </w:tabs>
        <w:spacing w:after="0" w:line="288" w:lineRule="auto"/>
        <w:jc w:val="both"/>
        <w:rPr>
          <w:sz w:val="28"/>
          <w:szCs w:val="28"/>
        </w:rPr>
      </w:pPr>
      <w:r w:rsidRPr="006824C7">
        <w:rPr>
          <w:sz w:val="28"/>
          <w:szCs w:val="28"/>
        </w:rPr>
        <w:tab/>
        <w:t xml:space="preserve">- Dự kiến: Sau khi sáp nhập đặt Nhà văn hóa xóm mới tại nhà văn hóa xóm Đông Hưng làm nơi hội, họp lý do nhà văn hóa xóm Đông Hưng hiện nay do diện tích cơ bản đảm bảo cho việc hội họp của nhân dân. </w:t>
      </w:r>
    </w:p>
    <w:p w14:paraId="6A6F0AEB" w14:textId="2EFD2AB2" w:rsidR="00163E32" w:rsidRPr="006824C7" w:rsidRDefault="00163E32" w:rsidP="00163E32">
      <w:pPr>
        <w:pStyle w:val="BodyText"/>
        <w:tabs>
          <w:tab w:val="left" w:pos="567"/>
          <w:tab w:val="left" w:pos="958"/>
        </w:tabs>
        <w:spacing w:after="0" w:line="288" w:lineRule="auto"/>
        <w:jc w:val="both"/>
        <w:rPr>
          <w:b/>
          <w:bCs/>
          <w:sz w:val="28"/>
          <w:szCs w:val="28"/>
        </w:rPr>
      </w:pPr>
      <w:r w:rsidRPr="006824C7">
        <w:rPr>
          <w:sz w:val="28"/>
          <w:szCs w:val="28"/>
        </w:rPr>
        <w:tab/>
        <w:t xml:space="preserve">9. </w:t>
      </w:r>
      <w:r w:rsidRPr="006824C7">
        <w:rPr>
          <w:b/>
          <w:bCs/>
          <w:sz w:val="28"/>
          <w:szCs w:val="28"/>
        </w:rPr>
        <w:t>Thành lập xóm Nam Thái thuộc xã Tân Cương trên cơ sở sắp xếp, sáp nhập 0</w:t>
      </w:r>
      <w:r w:rsidR="00ED0E06">
        <w:rPr>
          <w:b/>
          <w:bCs/>
          <w:sz w:val="28"/>
          <w:szCs w:val="28"/>
        </w:rPr>
        <w:t>2</w:t>
      </w:r>
      <w:r w:rsidRPr="006824C7">
        <w:rPr>
          <w:b/>
          <w:bCs/>
          <w:sz w:val="28"/>
          <w:szCs w:val="28"/>
        </w:rPr>
        <w:t xml:space="preserve"> xóm, gồm: Nam Thái, Soi Vàng</w:t>
      </w:r>
    </w:p>
    <w:p w14:paraId="4102BA41"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a) Kết quả sau sắp xếp</w:t>
      </w:r>
    </w:p>
    <w:p w14:paraId="20B02422"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 Xóm Nam Thái sau sắp xếp, sáp nhập có quy mô 245 hộ gia đình, dân số đạt 949 người. </w:t>
      </w:r>
    </w:p>
    <w:p w14:paraId="206701FF"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 Tổng diện tích tự nhiên: 269,3 ha. </w:t>
      </w:r>
    </w:p>
    <w:p w14:paraId="2AC45EB7"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b) Cơ sở và lý do của việc sắp xếp, sáp nhập xóm </w:t>
      </w:r>
    </w:p>
    <w:p w14:paraId="4A726C78" w14:textId="78B4D3B4"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 Lý do sắp xếp: Hiện nay quy mô hộ gia đình của xóm Nam Thái, xóm </w:t>
      </w:r>
      <w:r w:rsidRPr="006824C7">
        <w:rPr>
          <w:sz w:val="28"/>
          <w:szCs w:val="28"/>
        </w:rPr>
        <w:br/>
        <w:t>Soi Vàng chưa đảm bảo theo quy định</w:t>
      </w:r>
      <w:r w:rsidR="00ED0E06">
        <w:rPr>
          <w:sz w:val="28"/>
          <w:szCs w:val="28"/>
        </w:rPr>
        <w:t>.</w:t>
      </w:r>
    </w:p>
    <w:p w14:paraId="22B81734"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Xóm Nam Thái  (gồm 131 hộ, 491 nhân khẩu)</w:t>
      </w:r>
    </w:p>
    <w:p w14:paraId="0B5EF70B"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Xóm Soi Vàng (gồm 114 hộ, 458 nhân khẩu)</w:t>
      </w:r>
    </w:p>
    <w:p w14:paraId="5538099B"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 - Dự kiến: Sau khi sáp nhập đặt Nhà văn hóa xóm mới tại nhà văn hóa Soi Vàng làm nơi hội, họp, sinh hoạt hoạt cộng đồng khu dân cư. </w:t>
      </w:r>
    </w:p>
    <w:p w14:paraId="61D56A61" w14:textId="77777777" w:rsidR="00163E32" w:rsidRPr="006824C7" w:rsidRDefault="00163E32" w:rsidP="00163E32">
      <w:pPr>
        <w:pStyle w:val="BodyText"/>
        <w:tabs>
          <w:tab w:val="left" w:pos="567"/>
          <w:tab w:val="left" w:pos="958"/>
        </w:tabs>
        <w:spacing w:after="0" w:line="288" w:lineRule="auto"/>
        <w:jc w:val="both"/>
        <w:rPr>
          <w:b/>
          <w:bCs/>
          <w:sz w:val="28"/>
          <w:szCs w:val="28"/>
        </w:rPr>
      </w:pPr>
      <w:r w:rsidRPr="006824C7">
        <w:rPr>
          <w:sz w:val="28"/>
          <w:szCs w:val="28"/>
        </w:rPr>
        <w:tab/>
        <w:t xml:space="preserve">10. </w:t>
      </w:r>
      <w:r w:rsidRPr="006824C7">
        <w:rPr>
          <w:b/>
          <w:bCs/>
          <w:sz w:val="28"/>
          <w:szCs w:val="28"/>
        </w:rPr>
        <w:t xml:space="preserve">Thành lập xóm Nam Hưng  thuộc xã Tân Cương trên cơ sở sắp xếp, sáp nhập 02 xóm, gồm:  Nam Đồng, Nam Hưng. </w:t>
      </w:r>
    </w:p>
    <w:p w14:paraId="535EFABB"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a) Kết quả sau sắp xếp</w:t>
      </w:r>
    </w:p>
    <w:p w14:paraId="7DC5BC8F"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 Xóm Nam Hưng sau sắp xếp, sáp nhập có quy mô 311 hộ gia đình, dân số đạt 1.194 người. </w:t>
      </w:r>
    </w:p>
    <w:p w14:paraId="25DFB7FB"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 Tổng diện tích tự nhiên: 90,26 ha. </w:t>
      </w:r>
    </w:p>
    <w:p w14:paraId="12A1DFBE"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b) Cơ sở và lý do của việc sắp xếp, sáp nhập xóm  </w:t>
      </w:r>
    </w:p>
    <w:p w14:paraId="67114168"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Xóm Nam Đồng  (gồm 155 hộ, 626 nhân khẩu)</w:t>
      </w:r>
    </w:p>
    <w:p w14:paraId="1C071444"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Xóm Nam Hưng (gồm 156 hộ, 568 nhân khẩu)</w:t>
      </w:r>
    </w:p>
    <w:p w14:paraId="56A1343E"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Hiện nay quy mô số hộ gia đình của xóm Nam Đồng và xóm Nam Hưng đã đảm bảo theo quy định, tuy nhiên xã Tân Cương đã được UBND tỉnh định hướng lên phường vào năm 2030, vì vậy, việc giữ ổn định tổ chức xóm trong giai đoạn hiện nay nhằm bảo đảm phù hợp với định hướng quy hoạch, tạo điều kiện thuận lợi cho công tác quản lý dân cư, đầu tư phát triển hạ tầng kỹ thuật, hạ tầng xã hội và chuẩn bị các điều kiện cần thiết phục vụ mục tiêu xây dựng phường trong thời gian tới. </w:t>
      </w:r>
    </w:p>
    <w:p w14:paraId="015E0991"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Dự kiến: Sau khi sáp nhập đặt Nhà văn hóa xóm mới tại Trung tâm Văn hóa thể thao xã Tân Cương trước sáp nhập. </w:t>
      </w:r>
    </w:p>
    <w:p w14:paraId="0FA1A764" w14:textId="77777777" w:rsidR="00163E32" w:rsidRPr="006824C7" w:rsidRDefault="00163E32" w:rsidP="00163E32">
      <w:pPr>
        <w:pStyle w:val="BodyText"/>
        <w:tabs>
          <w:tab w:val="left" w:pos="567"/>
          <w:tab w:val="left" w:pos="958"/>
        </w:tabs>
        <w:spacing w:after="0" w:line="288" w:lineRule="auto"/>
        <w:jc w:val="both"/>
        <w:rPr>
          <w:b/>
          <w:bCs/>
          <w:sz w:val="28"/>
          <w:szCs w:val="28"/>
        </w:rPr>
      </w:pPr>
      <w:r w:rsidRPr="006824C7">
        <w:rPr>
          <w:sz w:val="28"/>
          <w:szCs w:val="28"/>
        </w:rPr>
        <w:tab/>
        <w:t xml:space="preserve">11. </w:t>
      </w:r>
      <w:r w:rsidRPr="006824C7">
        <w:rPr>
          <w:b/>
          <w:bCs/>
          <w:sz w:val="28"/>
          <w:szCs w:val="28"/>
        </w:rPr>
        <w:t>Thành lập xóm Y Na  thuộc xã Tân Cương trên cơ sở sắp xếp, sáp nhập 03 xóm, gồm: Y Na, Đội Cấn, Gò Pháo</w:t>
      </w:r>
    </w:p>
    <w:p w14:paraId="479F6525"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lastRenderedPageBreak/>
        <w:tab/>
        <w:t>a) Kết quả sau sắp xếp</w:t>
      </w:r>
    </w:p>
    <w:p w14:paraId="48F81C29"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 Xóm Y Na sau sắp xếp, sáp nhập có quy mô 363 hộ gia đình, dân số đạt 1.473 người. </w:t>
      </w:r>
    </w:p>
    <w:p w14:paraId="715D3FA3"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 Tổng diện tích tự nhiên: 188,9 ha. </w:t>
      </w:r>
    </w:p>
    <w:p w14:paraId="215F3BE4"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b) Cơ sở và lý do của việc sắp xếp, sáp nhập xóm  </w:t>
      </w:r>
    </w:p>
    <w:p w14:paraId="5D894E0D"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Xóm Y Na  (gồm 158 hộ, 586 nhân khẩu)</w:t>
      </w:r>
    </w:p>
    <w:p w14:paraId="778439B6"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Xóm Đội Cấn (gồm 84 hộ, 348 nhân khẩu)</w:t>
      </w:r>
    </w:p>
    <w:p w14:paraId="26A6F806"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 Xóm Gò Pháo (gồm 121 hộ, 539 nhân khẩu) </w:t>
      </w:r>
    </w:p>
    <w:p w14:paraId="6E85D039" w14:textId="1AFD39D8" w:rsidR="00163E32" w:rsidRPr="006824C7" w:rsidRDefault="00163E32" w:rsidP="00163E32">
      <w:pPr>
        <w:pStyle w:val="BodyText"/>
        <w:tabs>
          <w:tab w:val="left" w:pos="567"/>
        </w:tabs>
        <w:spacing w:after="0" w:line="288" w:lineRule="auto"/>
        <w:jc w:val="both"/>
        <w:rPr>
          <w:sz w:val="28"/>
          <w:szCs w:val="28"/>
        </w:rPr>
      </w:pPr>
      <w:r w:rsidRPr="006824C7">
        <w:rPr>
          <w:sz w:val="28"/>
          <w:szCs w:val="28"/>
        </w:rPr>
        <w:tab/>
        <w:t xml:space="preserve">- Dự kiến: Sau khi sáp nhập đặt Nhà văn hóa xóm mới tại nhà văn hóa Xóm </w:t>
      </w:r>
      <w:r w:rsidR="00A41920">
        <w:rPr>
          <w:sz w:val="28"/>
          <w:szCs w:val="28"/>
        </w:rPr>
        <w:t>Đội Cấn</w:t>
      </w:r>
      <w:r w:rsidRPr="006824C7">
        <w:rPr>
          <w:sz w:val="28"/>
          <w:szCs w:val="28"/>
        </w:rPr>
        <w:t xml:space="preserve"> làm nơi sinh hoạt cộng đồng. </w:t>
      </w:r>
    </w:p>
    <w:p w14:paraId="1E9216F1" w14:textId="77777777" w:rsidR="00163E32" w:rsidRPr="006824C7" w:rsidRDefault="00163E32" w:rsidP="00163E32">
      <w:pPr>
        <w:pStyle w:val="BodyText"/>
        <w:tabs>
          <w:tab w:val="left" w:pos="567"/>
          <w:tab w:val="left" w:pos="958"/>
        </w:tabs>
        <w:spacing w:after="0" w:line="288" w:lineRule="auto"/>
        <w:jc w:val="both"/>
        <w:rPr>
          <w:b/>
          <w:bCs/>
          <w:sz w:val="28"/>
          <w:szCs w:val="28"/>
        </w:rPr>
      </w:pPr>
      <w:r w:rsidRPr="006824C7">
        <w:rPr>
          <w:sz w:val="28"/>
          <w:szCs w:val="28"/>
        </w:rPr>
        <w:tab/>
        <w:t xml:space="preserve">12. </w:t>
      </w:r>
      <w:r w:rsidRPr="006824C7">
        <w:rPr>
          <w:b/>
          <w:bCs/>
          <w:sz w:val="28"/>
          <w:szCs w:val="28"/>
        </w:rPr>
        <w:t>Thành lập xóm Guộc  thuộc xã Tân Cương trên cơ sở sắp xếp, sáp nhập 02 xóm, gồm: Lam Sơn và xóm Guộc</w:t>
      </w:r>
    </w:p>
    <w:p w14:paraId="6586D552"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a) Kết quả sau sắp xếp</w:t>
      </w:r>
    </w:p>
    <w:p w14:paraId="00B2865B"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 Xóm Guộc sau sắp xếp, sáp nhập có quy mô 259 hộ gia đình, dân số đạt 906 người. </w:t>
      </w:r>
    </w:p>
    <w:p w14:paraId="5BD9032F"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 Tổng diện tích tự nhiên: 235,66 ha. </w:t>
      </w:r>
    </w:p>
    <w:p w14:paraId="2F5C0FC6"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b) Cơ sở và lý do của việc sắp xếp, sáp nhập xóm  </w:t>
      </w:r>
    </w:p>
    <w:p w14:paraId="79D5DADE"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Xóm Guộc  (gồm 166 hộ, 596 nhân khẩu)</w:t>
      </w:r>
    </w:p>
    <w:p w14:paraId="1C3A82D7"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Xóm Lam Sơn (gồm 93 hộ, 310 nhân khẩu)</w:t>
      </w:r>
    </w:p>
    <w:p w14:paraId="0BBA4641"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 - Dự kiến: Sau khi sáp nhập đặt Nhà văn hóa xóm mới tại nhà văn hóa Xóm Guộc làm nơi sinh hoạt cộng đồng. </w:t>
      </w:r>
    </w:p>
    <w:p w14:paraId="0425DE6B" w14:textId="77777777" w:rsidR="00163E32" w:rsidRPr="006824C7" w:rsidRDefault="00163E32" w:rsidP="00163E32">
      <w:pPr>
        <w:pStyle w:val="BodyText"/>
        <w:tabs>
          <w:tab w:val="left" w:pos="567"/>
          <w:tab w:val="left" w:pos="958"/>
        </w:tabs>
        <w:spacing w:after="0" w:line="288" w:lineRule="auto"/>
        <w:jc w:val="both"/>
        <w:rPr>
          <w:b/>
          <w:bCs/>
          <w:sz w:val="28"/>
          <w:szCs w:val="28"/>
        </w:rPr>
      </w:pPr>
      <w:r w:rsidRPr="006824C7">
        <w:rPr>
          <w:sz w:val="28"/>
          <w:szCs w:val="28"/>
        </w:rPr>
        <w:tab/>
        <w:t xml:space="preserve">13. </w:t>
      </w:r>
      <w:r w:rsidRPr="006824C7">
        <w:rPr>
          <w:b/>
          <w:bCs/>
          <w:sz w:val="28"/>
          <w:szCs w:val="28"/>
        </w:rPr>
        <w:t>Thành lập xóm Hồng Thái  thuộc xã Tân Cương trên cơ sở sắp xếp, sáp nhập 02 xóm, gồm: Hồng Thái 1 và Hồng Thái 2</w:t>
      </w:r>
    </w:p>
    <w:p w14:paraId="3BD26831"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a) Kết quả sau sắp xếp</w:t>
      </w:r>
    </w:p>
    <w:p w14:paraId="11F3F7EB"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 Xóm Hồng Thái sau sắp xếp, sáp nhập có quy mô 427 hộ gia đình, dân số đạt 1.694 người. </w:t>
      </w:r>
    </w:p>
    <w:p w14:paraId="577ABD39"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 Tổng diện tích tự nhiên: 326,19ha. </w:t>
      </w:r>
    </w:p>
    <w:p w14:paraId="1ABA1F28"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b) Cơ sở và lý do của việc sắp xếp, sáp nhập xóm  </w:t>
      </w:r>
    </w:p>
    <w:p w14:paraId="714A0723"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Xóm Hồng Thái 1 (gồm 228 hộ, 950 nhân khẩu)</w:t>
      </w:r>
    </w:p>
    <w:p w14:paraId="4000C01A"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Xóm Hồng Thái 2 (gồm 199 hộ, 744 nhân khẩu)</w:t>
      </w:r>
    </w:p>
    <w:p w14:paraId="77D67EFB"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 Dự kiến: Sau khi sáp nhập đặt Nhà văn hóa xóm mới tại nhà văn hóa Xóm Hồng Thái 2 làm nơi sinh hoạt cộng đồng. </w:t>
      </w:r>
    </w:p>
    <w:p w14:paraId="7AD265B5" w14:textId="77777777" w:rsidR="00163E32" w:rsidRPr="006824C7" w:rsidRDefault="00163E32" w:rsidP="00163E32">
      <w:pPr>
        <w:pStyle w:val="BodyText"/>
        <w:tabs>
          <w:tab w:val="left" w:pos="567"/>
          <w:tab w:val="left" w:pos="958"/>
        </w:tabs>
        <w:spacing w:after="0" w:line="288" w:lineRule="auto"/>
        <w:jc w:val="both"/>
        <w:rPr>
          <w:b/>
          <w:bCs/>
          <w:sz w:val="28"/>
          <w:szCs w:val="28"/>
        </w:rPr>
      </w:pPr>
      <w:r w:rsidRPr="006824C7">
        <w:rPr>
          <w:sz w:val="28"/>
          <w:szCs w:val="28"/>
        </w:rPr>
        <w:tab/>
        <w:t xml:space="preserve">14. </w:t>
      </w:r>
      <w:r w:rsidRPr="006824C7">
        <w:rPr>
          <w:b/>
          <w:bCs/>
          <w:sz w:val="28"/>
          <w:szCs w:val="28"/>
        </w:rPr>
        <w:t>Thành lập xóm Phú  thuộc xã Tân Cương trên cơ sở sắp xếp, sáp nhập 02 xóm, gồm: Xóm Phú, xóm Cường</w:t>
      </w:r>
    </w:p>
    <w:p w14:paraId="7494BAC6"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a) Kết quả sau sắp xếp</w:t>
      </w:r>
    </w:p>
    <w:p w14:paraId="5C5E2DF4" w14:textId="77777777" w:rsidR="00EE1AF7" w:rsidRDefault="00163E32" w:rsidP="00163E32">
      <w:pPr>
        <w:pStyle w:val="BodyText"/>
        <w:tabs>
          <w:tab w:val="left" w:pos="567"/>
          <w:tab w:val="left" w:pos="958"/>
        </w:tabs>
        <w:spacing w:after="0" w:line="288" w:lineRule="auto"/>
        <w:jc w:val="both"/>
        <w:rPr>
          <w:sz w:val="28"/>
          <w:szCs w:val="28"/>
        </w:rPr>
      </w:pPr>
      <w:r w:rsidRPr="006824C7">
        <w:rPr>
          <w:sz w:val="28"/>
          <w:szCs w:val="28"/>
        </w:rPr>
        <w:tab/>
      </w:r>
    </w:p>
    <w:p w14:paraId="08CE3F09" w14:textId="2457EE50"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lastRenderedPageBreak/>
        <w:t xml:space="preserve">- Xóm Phú sau sắp xếp, sáp nhập có quy mô 496 hộ gia đình, dân số đạt 2.005 người. </w:t>
      </w:r>
    </w:p>
    <w:p w14:paraId="6B54EE8B"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 Tổng diện tích tự nhiên: 321,27ha. </w:t>
      </w:r>
    </w:p>
    <w:p w14:paraId="34504621"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b) Cơ sở và lý do của việc sắp xếp, sáp nhập xóm  </w:t>
      </w:r>
    </w:p>
    <w:p w14:paraId="069F2EBE"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Xóm Phú  (gồm 211 hộ, 836 nhân khẩu)</w:t>
      </w:r>
    </w:p>
    <w:p w14:paraId="23D0DED4"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Xóm Cường (gồm 285 hộ, 1.169 nhân khẩu)</w:t>
      </w:r>
    </w:p>
    <w:p w14:paraId="1F014083" w14:textId="77777777" w:rsidR="00163E32" w:rsidRPr="006824C7" w:rsidRDefault="00163E32" w:rsidP="00163E32">
      <w:pPr>
        <w:pStyle w:val="BodyText"/>
        <w:tabs>
          <w:tab w:val="left" w:pos="567"/>
        </w:tabs>
        <w:spacing w:after="0" w:line="288" w:lineRule="auto"/>
        <w:jc w:val="both"/>
        <w:rPr>
          <w:sz w:val="28"/>
          <w:szCs w:val="28"/>
        </w:rPr>
      </w:pPr>
      <w:r w:rsidRPr="006824C7">
        <w:rPr>
          <w:sz w:val="28"/>
          <w:szCs w:val="28"/>
        </w:rPr>
        <w:tab/>
      </w:r>
      <w:r w:rsidRPr="006824C7">
        <w:rPr>
          <w:sz w:val="28"/>
          <w:szCs w:val="28"/>
        </w:rPr>
        <w:tab/>
        <w:t xml:space="preserve">Dự kiến: Sau khi sáp nhập đặt Nhà văn hóa xóm mới tại nhà văn hóa Xóm Cường làm nơi sinh hoạt cộng đồng. </w:t>
      </w:r>
    </w:p>
    <w:p w14:paraId="0E149EBC" w14:textId="77777777" w:rsidR="00163E32" w:rsidRPr="006824C7" w:rsidRDefault="00163E32" w:rsidP="00163E32">
      <w:pPr>
        <w:pStyle w:val="BodyText"/>
        <w:tabs>
          <w:tab w:val="left" w:pos="567"/>
          <w:tab w:val="left" w:pos="958"/>
        </w:tabs>
        <w:spacing w:after="0" w:line="288" w:lineRule="auto"/>
        <w:jc w:val="both"/>
        <w:rPr>
          <w:b/>
          <w:bCs/>
          <w:sz w:val="28"/>
          <w:szCs w:val="28"/>
        </w:rPr>
      </w:pPr>
      <w:r w:rsidRPr="006824C7">
        <w:rPr>
          <w:sz w:val="28"/>
          <w:szCs w:val="28"/>
        </w:rPr>
        <w:tab/>
        <w:t xml:space="preserve">15. </w:t>
      </w:r>
      <w:r w:rsidRPr="006824C7">
        <w:rPr>
          <w:b/>
          <w:bCs/>
          <w:sz w:val="28"/>
          <w:szCs w:val="28"/>
        </w:rPr>
        <w:t>Thành lập xóm Đức Hòa thuộc xã Tân Cương trên cơ sở sắp xếp, sáp nhập 03 xóm, gồm: Xóm Đức Hòa, xóm Lượt, xóm Làng Mon</w:t>
      </w:r>
    </w:p>
    <w:p w14:paraId="481A4E2A"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a) Kết quả sau sắp xếp</w:t>
      </w:r>
    </w:p>
    <w:p w14:paraId="3435801E"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 Xóm Đức Hòa sau sắp xếp, sáp nhập có quy mô 553 hộ gia đình, dân số đạt 2.030 người. </w:t>
      </w:r>
    </w:p>
    <w:p w14:paraId="0380D718"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 Tổng diện tích tự nhiên: 556,77ha. </w:t>
      </w:r>
    </w:p>
    <w:p w14:paraId="00C85F2E"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b) Cơ sở và lý do của việc sắp xếp, sáp nhập xóm  </w:t>
      </w:r>
    </w:p>
    <w:p w14:paraId="21F828AD"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Xóm Đức Hòa  (gồm 199 hộ, 680 nhân khẩu)</w:t>
      </w:r>
    </w:p>
    <w:p w14:paraId="483D3AD5"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Xóm Lượt (gồm 94 hộ, 353 nhân khẩu)</w:t>
      </w:r>
    </w:p>
    <w:p w14:paraId="7006D561"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Xóm Làng Mon (gồm 260 hộ, 997 nhân khẩu)</w:t>
      </w:r>
    </w:p>
    <w:p w14:paraId="5134E439" w14:textId="77777777" w:rsidR="00163E32" w:rsidRPr="006824C7" w:rsidRDefault="00163E32" w:rsidP="00163E32">
      <w:pPr>
        <w:pStyle w:val="BodyText"/>
        <w:tabs>
          <w:tab w:val="left" w:pos="567"/>
        </w:tabs>
        <w:spacing w:after="0" w:line="288" w:lineRule="auto"/>
        <w:jc w:val="both"/>
        <w:rPr>
          <w:sz w:val="28"/>
          <w:szCs w:val="28"/>
        </w:rPr>
      </w:pPr>
      <w:r w:rsidRPr="006824C7">
        <w:rPr>
          <w:sz w:val="28"/>
          <w:szCs w:val="28"/>
        </w:rPr>
        <w:tab/>
      </w:r>
      <w:r w:rsidRPr="006824C7">
        <w:rPr>
          <w:sz w:val="28"/>
          <w:szCs w:val="28"/>
        </w:rPr>
        <w:tab/>
        <w:t xml:space="preserve">Dự kiến: Sau khi sáp nhập đặt Nhà văn hóa xóm mới tại nhà văn hóa Xóm Làng Mon làm nơi sinh hoạt cộng đồng. </w:t>
      </w:r>
    </w:p>
    <w:p w14:paraId="75242D74" w14:textId="77777777" w:rsidR="00163E32" w:rsidRPr="006824C7" w:rsidRDefault="00163E32" w:rsidP="00163E32">
      <w:pPr>
        <w:pStyle w:val="BodyText"/>
        <w:tabs>
          <w:tab w:val="left" w:pos="567"/>
          <w:tab w:val="left" w:pos="958"/>
        </w:tabs>
        <w:spacing w:after="0" w:line="288" w:lineRule="auto"/>
        <w:jc w:val="both"/>
        <w:rPr>
          <w:b/>
          <w:bCs/>
          <w:sz w:val="28"/>
          <w:szCs w:val="28"/>
        </w:rPr>
      </w:pPr>
      <w:r w:rsidRPr="006824C7">
        <w:rPr>
          <w:sz w:val="28"/>
          <w:szCs w:val="28"/>
        </w:rPr>
        <w:tab/>
        <w:t xml:space="preserve">16. </w:t>
      </w:r>
      <w:r w:rsidRPr="006824C7">
        <w:rPr>
          <w:b/>
          <w:bCs/>
          <w:sz w:val="28"/>
          <w:szCs w:val="28"/>
        </w:rPr>
        <w:t>Thành lập xóm Thịnh thuộc xã Tân Cương trên cơ sở sắp xếp, sáp nhập 03 xóm, gồm: Xóm Thịnh, xóm Đầu Phần, xóm Cương Lăng</w:t>
      </w:r>
    </w:p>
    <w:p w14:paraId="07F0B7AD"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a) Kết quả sau sắp xếp</w:t>
      </w:r>
    </w:p>
    <w:p w14:paraId="38C31721"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 Xóm Thịnh sau sắp xếp, sáp nhập có quy mô 538 hộ gia đình, dân số đạt 2.071 người. </w:t>
      </w:r>
    </w:p>
    <w:p w14:paraId="2F5B1811"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Tổng diện tích tự nhiên: 308,57</w:t>
      </w:r>
      <w:r w:rsidRPr="009C514E">
        <w:rPr>
          <w:sz w:val="28"/>
          <w:szCs w:val="28"/>
        </w:rPr>
        <w:t>ha.</w:t>
      </w:r>
      <w:r w:rsidRPr="006824C7">
        <w:rPr>
          <w:sz w:val="28"/>
          <w:szCs w:val="28"/>
        </w:rPr>
        <w:t xml:space="preserve"> </w:t>
      </w:r>
    </w:p>
    <w:p w14:paraId="54B71E2A"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b) Cơ sở và lý do của việc sắp xếp, sáp nhập xóm  </w:t>
      </w:r>
    </w:p>
    <w:p w14:paraId="100D10DF"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Xóm Thịnh  (gồm 255 hộ, 1.006 nhân khẩu)</w:t>
      </w:r>
    </w:p>
    <w:p w14:paraId="604CE5CB"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Xóm Đầu Phần (gồm 109 hộ, 425 nhân khẩu)</w:t>
      </w:r>
    </w:p>
    <w:p w14:paraId="01189217"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Xóm Cương Lăng (gồm 174 hộ, 640 nhân khẩu)</w:t>
      </w:r>
    </w:p>
    <w:p w14:paraId="26A91AB4" w14:textId="77777777" w:rsidR="00163E32" w:rsidRPr="006824C7" w:rsidRDefault="00163E32" w:rsidP="00163E32">
      <w:pPr>
        <w:pStyle w:val="BodyText"/>
        <w:tabs>
          <w:tab w:val="left" w:pos="567"/>
        </w:tabs>
        <w:spacing w:after="0" w:line="288" w:lineRule="auto"/>
        <w:jc w:val="both"/>
        <w:rPr>
          <w:sz w:val="28"/>
          <w:szCs w:val="28"/>
        </w:rPr>
      </w:pPr>
      <w:r w:rsidRPr="006824C7">
        <w:rPr>
          <w:sz w:val="28"/>
          <w:szCs w:val="28"/>
        </w:rPr>
        <w:tab/>
      </w:r>
      <w:r w:rsidRPr="006824C7">
        <w:rPr>
          <w:sz w:val="28"/>
          <w:szCs w:val="28"/>
        </w:rPr>
        <w:tab/>
        <w:t xml:space="preserve">- Dự kiến: Sau khi sáp nhập đặt Nhà văn hóa xóm mới tại nhà văn hóa Xóm Thịnh làm nơi sinh hoạt cộng đồng. </w:t>
      </w:r>
    </w:p>
    <w:p w14:paraId="40723486" w14:textId="77777777" w:rsidR="00163E32" w:rsidRPr="006824C7" w:rsidRDefault="00163E32" w:rsidP="00163E32">
      <w:pPr>
        <w:pStyle w:val="BodyText"/>
        <w:tabs>
          <w:tab w:val="left" w:pos="567"/>
          <w:tab w:val="left" w:pos="958"/>
        </w:tabs>
        <w:spacing w:after="0" w:line="288" w:lineRule="auto"/>
        <w:jc w:val="both"/>
        <w:rPr>
          <w:b/>
          <w:bCs/>
          <w:sz w:val="28"/>
          <w:szCs w:val="28"/>
        </w:rPr>
      </w:pPr>
      <w:r w:rsidRPr="006824C7">
        <w:rPr>
          <w:sz w:val="28"/>
          <w:szCs w:val="28"/>
        </w:rPr>
        <w:tab/>
        <w:t xml:space="preserve">17. </w:t>
      </w:r>
      <w:r w:rsidRPr="006824C7">
        <w:rPr>
          <w:b/>
          <w:bCs/>
          <w:sz w:val="28"/>
          <w:szCs w:val="28"/>
        </w:rPr>
        <w:t>Thành lập xóm Phúc Hòa thuộc xã Tân Cương trên cơ sở sắp xếp, sáp nhập 02 xóm, gồm: Xóm Phúc Hòa và xóm Nhân Hòa</w:t>
      </w:r>
    </w:p>
    <w:p w14:paraId="7855C272"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a) Kết quả sau sắp xếp</w:t>
      </w:r>
    </w:p>
    <w:p w14:paraId="0D1175C5"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 Xóm Phúc Hòa sau sắp xếp, sáp nhập có quy mô 469 hộ gia đình, dân số đạt 1.667 người. </w:t>
      </w:r>
    </w:p>
    <w:p w14:paraId="71DFBED6"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lastRenderedPageBreak/>
        <w:tab/>
        <w:t>- Tổng diện tích tự nhiên: 304,34</w:t>
      </w:r>
      <w:r w:rsidRPr="009C514E">
        <w:rPr>
          <w:sz w:val="28"/>
          <w:szCs w:val="28"/>
        </w:rPr>
        <w:t>ha.</w:t>
      </w:r>
      <w:r w:rsidRPr="006824C7">
        <w:rPr>
          <w:sz w:val="28"/>
          <w:szCs w:val="28"/>
        </w:rPr>
        <w:t xml:space="preserve"> </w:t>
      </w:r>
    </w:p>
    <w:p w14:paraId="2FA90164"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b) Cơ sở và lý do của việc sắp xếp, sáp nhập xóm  </w:t>
      </w:r>
    </w:p>
    <w:p w14:paraId="01A737AB"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Xóm Phúc Hòa  (gồm 225 hộ, 845 nhân khẩu)</w:t>
      </w:r>
    </w:p>
    <w:p w14:paraId="070F428A"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Xóm Nhân Hòa (gồm 244 hộ, 822 nhân khẩu)</w:t>
      </w:r>
    </w:p>
    <w:p w14:paraId="6F784A13" w14:textId="77777777" w:rsidR="00163E32" w:rsidRPr="006824C7" w:rsidRDefault="00163E32" w:rsidP="00163E32">
      <w:pPr>
        <w:pStyle w:val="BodyText"/>
        <w:tabs>
          <w:tab w:val="left" w:pos="567"/>
        </w:tabs>
        <w:spacing w:after="0" w:line="288" w:lineRule="auto"/>
        <w:jc w:val="both"/>
        <w:rPr>
          <w:sz w:val="28"/>
          <w:szCs w:val="28"/>
        </w:rPr>
      </w:pPr>
      <w:r w:rsidRPr="006824C7">
        <w:rPr>
          <w:sz w:val="28"/>
          <w:szCs w:val="28"/>
        </w:rPr>
        <w:tab/>
      </w:r>
      <w:r w:rsidRPr="006824C7">
        <w:rPr>
          <w:sz w:val="28"/>
          <w:szCs w:val="28"/>
        </w:rPr>
        <w:tab/>
        <w:t xml:space="preserve">Dự kiến: Sau khi sáp nhập đặt Nhà văn hóa xóm mới tại nhà văn hóa Xóm Phúc Hòa làm nơi sinh hoạt cộng đồng. </w:t>
      </w:r>
    </w:p>
    <w:p w14:paraId="74BEAB1B" w14:textId="77777777" w:rsidR="00163E32" w:rsidRPr="006824C7" w:rsidRDefault="00163E32" w:rsidP="00163E32">
      <w:pPr>
        <w:pStyle w:val="BodyText"/>
        <w:tabs>
          <w:tab w:val="left" w:pos="567"/>
          <w:tab w:val="left" w:pos="958"/>
        </w:tabs>
        <w:spacing w:after="0" w:line="288" w:lineRule="auto"/>
        <w:jc w:val="both"/>
        <w:rPr>
          <w:b/>
          <w:bCs/>
          <w:sz w:val="28"/>
          <w:szCs w:val="28"/>
        </w:rPr>
      </w:pPr>
      <w:r w:rsidRPr="006824C7">
        <w:rPr>
          <w:sz w:val="28"/>
          <w:szCs w:val="28"/>
        </w:rPr>
        <w:tab/>
        <w:t xml:space="preserve">18. </w:t>
      </w:r>
      <w:r w:rsidRPr="006824C7">
        <w:rPr>
          <w:b/>
          <w:bCs/>
          <w:sz w:val="28"/>
          <w:szCs w:val="28"/>
        </w:rPr>
        <w:t>Thành lập xóm Khánh Hòa thuộc xã Tân Cương trên cơ sở sắp xếp, sáp nhập 02 xóm, gồm: Xóm Khánh Hòa và xóm Tân Đức</w:t>
      </w:r>
    </w:p>
    <w:p w14:paraId="51B71821"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a) Kết quả sau sắp xếp</w:t>
      </w:r>
    </w:p>
    <w:p w14:paraId="7825846C"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 Xóm Khánh Hòa sau sắp xếp, sáp nhập có quy mô 386 hộ gia đình, dân số đạt 1.278 người. </w:t>
      </w:r>
    </w:p>
    <w:p w14:paraId="52562CA7"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Tổng diện tích tự nhiên: 247,08</w:t>
      </w:r>
      <w:r w:rsidRPr="009C514E">
        <w:rPr>
          <w:sz w:val="28"/>
          <w:szCs w:val="28"/>
        </w:rPr>
        <w:t>ha.</w:t>
      </w:r>
      <w:r w:rsidRPr="006824C7">
        <w:rPr>
          <w:sz w:val="28"/>
          <w:szCs w:val="28"/>
        </w:rPr>
        <w:t xml:space="preserve"> </w:t>
      </w:r>
    </w:p>
    <w:p w14:paraId="4EFBE19A"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ml:space="preserve">b) Cơ sở và lý do của việc sắp xếp, sáp nhập xóm  </w:t>
      </w:r>
    </w:p>
    <w:p w14:paraId="300AB01B"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Xóm Khánh Hòa  (gồm 127 hộ, 415 nhân khẩu)</w:t>
      </w:r>
    </w:p>
    <w:p w14:paraId="2512C983"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sz w:val="28"/>
          <w:szCs w:val="28"/>
        </w:rPr>
        <w:tab/>
        <w:t>+ Xóm Tân Đức (gồm 259 hộ, 863 nhân khẩu)</w:t>
      </w:r>
    </w:p>
    <w:p w14:paraId="5CC967ED" w14:textId="77777777" w:rsidR="00163E32" w:rsidRPr="006824C7" w:rsidRDefault="00163E32" w:rsidP="00163E32">
      <w:pPr>
        <w:pStyle w:val="BodyText"/>
        <w:tabs>
          <w:tab w:val="left" w:pos="567"/>
        </w:tabs>
        <w:spacing w:after="0" w:line="288" w:lineRule="auto"/>
        <w:jc w:val="both"/>
        <w:rPr>
          <w:sz w:val="28"/>
          <w:szCs w:val="28"/>
        </w:rPr>
      </w:pPr>
      <w:r w:rsidRPr="006824C7">
        <w:rPr>
          <w:sz w:val="28"/>
          <w:szCs w:val="28"/>
        </w:rPr>
        <w:tab/>
      </w:r>
      <w:r w:rsidRPr="006824C7">
        <w:rPr>
          <w:sz w:val="28"/>
          <w:szCs w:val="28"/>
        </w:rPr>
        <w:tab/>
        <w:t xml:space="preserve">- Dự kiến: Sau khi sáp nhập đặt Nhà văn hóa xóm mới tại nhà văn hóa Xóm Khánh Hòa làm nơi sinh hoạt cộng đồng. </w:t>
      </w:r>
    </w:p>
    <w:p w14:paraId="35A4D7EC" w14:textId="77777777" w:rsidR="00163E32" w:rsidRPr="006824C7" w:rsidRDefault="00163E32" w:rsidP="00163E32">
      <w:pPr>
        <w:pStyle w:val="BodyText"/>
        <w:tabs>
          <w:tab w:val="left" w:pos="567"/>
        </w:tabs>
        <w:spacing w:after="0" w:line="288" w:lineRule="auto"/>
        <w:jc w:val="both"/>
        <w:rPr>
          <w:sz w:val="28"/>
          <w:szCs w:val="28"/>
        </w:rPr>
      </w:pPr>
      <w:r w:rsidRPr="006824C7">
        <w:rPr>
          <w:sz w:val="28"/>
          <w:szCs w:val="28"/>
        </w:rPr>
        <w:tab/>
      </w:r>
      <w:r w:rsidRPr="006824C7">
        <w:rPr>
          <w:sz w:val="28"/>
          <w:szCs w:val="28"/>
        </w:rPr>
        <w:tab/>
        <w:t xml:space="preserve">Việc sắp xếp, sáp nhập các xóm chưa đạt tiêu chuẩn về quy mô là cần thiết nhằm thực hiện chủ trương của Trung ương và của tỉnh về sắp xếp, sáp nhập thôn, tổ dân phố gắn với việc tiếp tục đổi mới, sắp xếp tổ chức bộ máy của hệ thống chính trị tinh gọn, hoạt động hiệu lực, hiệu quả; phù hợp với định hướng phát triển kinh tế - xã hội, quy hoạch đô thị và yêu cầu quản lý địa bàn của xã Tân Cương trong giai đoạn hiện nay. </w:t>
      </w:r>
    </w:p>
    <w:p w14:paraId="0FFC56FF" w14:textId="28A7EAAF" w:rsidR="00163E32" w:rsidRPr="006824C7" w:rsidRDefault="00163E32" w:rsidP="00163E32">
      <w:pPr>
        <w:pStyle w:val="BodyText"/>
        <w:tabs>
          <w:tab w:val="left" w:pos="567"/>
        </w:tabs>
        <w:spacing w:after="0" w:line="288" w:lineRule="auto"/>
        <w:jc w:val="both"/>
        <w:rPr>
          <w:sz w:val="28"/>
          <w:szCs w:val="28"/>
        </w:rPr>
      </w:pPr>
      <w:r w:rsidRPr="006824C7">
        <w:rPr>
          <w:sz w:val="28"/>
          <w:szCs w:val="28"/>
        </w:rPr>
        <w:tab/>
        <w:t>Hiện nay trên địa bàn một số xóm đã đảm bảo tiêu chuẩn về quy mô số hộ</w:t>
      </w:r>
      <w:r w:rsidR="00244F08" w:rsidRPr="006824C7">
        <w:rPr>
          <w:sz w:val="28"/>
          <w:szCs w:val="28"/>
        </w:rPr>
        <w:t xml:space="preserve">, </w:t>
      </w:r>
      <w:r w:rsidRPr="006824C7">
        <w:rPr>
          <w:sz w:val="28"/>
          <w:szCs w:val="28"/>
        </w:rPr>
        <w:t xml:space="preserve"> tuy nhiên </w:t>
      </w:r>
      <w:r w:rsidR="00244F08" w:rsidRPr="006824C7">
        <w:rPr>
          <w:sz w:val="28"/>
          <w:szCs w:val="28"/>
        </w:rPr>
        <w:t xml:space="preserve">để </w:t>
      </w:r>
      <w:r w:rsidRPr="006824C7">
        <w:rPr>
          <w:sz w:val="28"/>
          <w:szCs w:val="28"/>
        </w:rPr>
        <w:t>phù hợp với định hướng phát triển lâu dài của địa phương. Theo quy hoạch xã Tân Cương đã được tỉnh Thái Nguyên định hướng phát triển lên phường giai đoạn 2026-2030, việc tổ chức lại các xóm theo hướng hình thành các khu dân cư có quy mô lớn hơn, dân số tập trung hơn sẽ tạo điều kiện thuận lợi cho công tác quản lý nhà nước, đầu tư kết cấu hạ tầng kỹ thuật, hạ tầng kỹ thuật và nâng cao chất lượng phục vụ nhân dân.</w:t>
      </w:r>
    </w:p>
    <w:p w14:paraId="5EA23B71" w14:textId="77777777" w:rsidR="00163E32" w:rsidRPr="006824C7" w:rsidRDefault="00163E32" w:rsidP="00163E32">
      <w:pPr>
        <w:tabs>
          <w:tab w:val="left" w:pos="567"/>
        </w:tabs>
        <w:spacing w:line="288" w:lineRule="auto"/>
        <w:ind w:left="426"/>
        <w:jc w:val="both"/>
        <w:rPr>
          <w:b/>
          <w:bCs/>
          <w:sz w:val="28"/>
          <w:szCs w:val="28"/>
        </w:rPr>
      </w:pPr>
      <w:r w:rsidRPr="006824C7">
        <w:rPr>
          <w:b/>
          <w:bCs/>
          <w:sz w:val="28"/>
          <w:szCs w:val="28"/>
        </w:rPr>
        <w:t>II.  KẾT QUẢ SẮP XẾP</w:t>
      </w:r>
    </w:p>
    <w:p w14:paraId="10CF50D8" w14:textId="77777777" w:rsidR="00163E32" w:rsidRPr="006824C7" w:rsidRDefault="00163E32" w:rsidP="00163E32">
      <w:pPr>
        <w:tabs>
          <w:tab w:val="left" w:pos="567"/>
        </w:tabs>
        <w:spacing w:line="288" w:lineRule="auto"/>
        <w:ind w:firstLine="567"/>
        <w:jc w:val="both"/>
        <w:rPr>
          <w:sz w:val="28"/>
          <w:szCs w:val="28"/>
        </w:rPr>
      </w:pPr>
      <w:r w:rsidRPr="006824C7">
        <w:rPr>
          <w:sz w:val="28"/>
          <w:szCs w:val="28"/>
        </w:rPr>
        <w:t xml:space="preserve">- Trước khi sắp xếp, xã Tân Cương có 46 xóm. </w:t>
      </w:r>
    </w:p>
    <w:p w14:paraId="7C5D2C6E" w14:textId="77777777" w:rsidR="00163E32" w:rsidRPr="006824C7" w:rsidRDefault="00163E32" w:rsidP="00163E32">
      <w:pPr>
        <w:tabs>
          <w:tab w:val="left" w:pos="567"/>
        </w:tabs>
        <w:spacing w:line="288" w:lineRule="auto"/>
        <w:jc w:val="both"/>
        <w:rPr>
          <w:sz w:val="28"/>
          <w:szCs w:val="28"/>
        </w:rPr>
      </w:pPr>
      <w:r w:rsidRPr="006824C7">
        <w:rPr>
          <w:sz w:val="28"/>
          <w:szCs w:val="28"/>
        </w:rPr>
        <w:tab/>
        <w:t xml:space="preserve">- Sau khi sắp xếp, xã Tân Cương có 18 xóm đã đạt tiêu chuẩn về quy mô số hộ theo Nghị định số 185/2026/NĐ-CP ngày 26/5/2026 của Chính phủ quy định về tổ chức, hoạt động của thôn, tổ dân phố và chế độ chính sách đối với người hoạt động không chuyên trách ở thôn, tổ dân phố, giảm 28 xóm bằng 60,8% số xóm thuộc xã Tân Cương. </w:t>
      </w:r>
    </w:p>
    <w:p w14:paraId="1D7E807C" w14:textId="77777777" w:rsidR="00163E32" w:rsidRPr="006824C7" w:rsidRDefault="00163E32" w:rsidP="00163E32">
      <w:pPr>
        <w:pStyle w:val="BodyText"/>
        <w:tabs>
          <w:tab w:val="left" w:pos="567"/>
          <w:tab w:val="left" w:pos="958"/>
        </w:tabs>
        <w:spacing w:after="0" w:line="288" w:lineRule="auto"/>
        <w:jc w:val="both"/>
        <w:rPr>
          <w:sz w:val="28"/>
          <w:szCs w:val="28"/>
        </w:rPr>
      </w:pPr>
      <w:r w:rsidRPr="006824C7">
        <w:rPr>
          <w:b/>
          <w:bCs/>
          <w:sz w:val="28"/>
          <w:szCs w:val="28"/>
        </w:rPr>
        <w:lastRenderedPageBreak/>
        <w:tab/>
        <w:t xml:space="preserve">III. PHƯƠNG ÁN TỔ CHỨC, SẮP XẾP LẠI CHI BỘ ĐẢNG, ĐOÀN THỂ Ở XÓM VIỆC BỐ TRÍ, SỬ DỤNG NGƯỜI HOẠT ĐỘNG KHÔNG CHUYÊN TRÁCH </w:t>
      </w:r>
    </w:p>
    <w:p w14:paraId="1913C6BA" w14:textId="77777777" w:rsidR="00163E32" w:rsidRPr="006824C7" w:rsidRDefault="00163E32" w:rsidP="00163E32">
      <w:pPr>
        <w:pStyle w:val="BodyText"/>
        <w:tabs>
          <w:tab w:val="left" w:pos="567"/>
          <w:tab w:val="left" w:pos="958"/>
        </w:tabs>
        <w:spacing w:after="0" w:line="288" w:lineRule="auto"/>
        <w:ind w:firstLine="567"/>
        <w:jc w:val="both"/>
        <w:rPr>
          <w:b/>
          <w:bCs/>
          <w:sz w:val="28"/>
          <w:szCs w:val="28"/>
        </w:rPr>
      </w:pPr>
      <w:r w:rsidRPr="006824C7">
        <w:rPr>
          <w:b/>
          <w:bCs/>
          <w:sz w:val="28"/>
          <w:szCs w:val="28"/>
        </w:rPr>
        <w:t>1. Phương án và lộ trình sắp xếp, kiện toàn tổ chức bộ máy, tổ chức sau sắp xếp, sáp nhập xóm</w:t>
      </w:r>
    </w:p>
    <w:p w14:paraId="26BB9175" w14:textId="77777777" w:rsidR="00163E32" w:rsidRPr="006824C7" w:rsidRDefault="00163E32" w:rsidP="00163E32">
      <w:pPr>
        <w:pStyle w:val="BodyText"/>
        <w:tabs>
          <w:tab w:val="left" w:pos="567"/>
          <w:tab w:val="left" w:pos="958"/>
        </w:tabs>
        <w:spacing w:after="0" w:line="288" w:lineRule="auto"/>
        <w:ind w:firstLine="567"/>
        <w:jc w:val="both"/>
        <w:rPr>
          <w:b/>
          <w:bCs/>
          <w:sz w:val="28"/>
          <w:szCs w:val="28"/>
        </w:rPr>
      </w:pPr>
      <w:r w:rsidRPr="006824C7">
        <w:rPr>
          <w:b/>
          <w:bCs/>
          <w:sz w:val="28"/>
          <w:szCs w:val="28"/>
        </w:rPr>
        <w:t>1.1. Đối với tổ chức cơ sở Đảng</w:t>
      </w:r>
    </w:p>
    <w:p w14:paraId="04C7FEB6" w14:textId="77777777" w:rsidR="00163E32" w:rsidRPr="006824C7" w:rsidRDefault="00163E32" w:rsidP="00163E32">
      <w:pPr>
        <w:tabs>
          <w:tab w:val="left" w:pos="567"/>
        </w:tabs>
        <w:spacing w:line="288" w:lineRule="auto"/>
        <w:ind w:firstLine="567"/>
        <w:jc w:val="both"/>
        <w:rPr>
          <w:sz w:val="28"/>
          <w:szCs w:val="28"/>
        </w:rPr>
      </w:pPr>
      <w:r w:rsidRPr="006824C7">
        <w:rPr>
          <w:sz w:val="28"/>
          <w:szCs w:val="28"/>
        </w:rPr>
        <w:t>a) Về tổ chức: Ban Thường vụ Đảng ủy xã Tân Cương xây dựng Đề án sắp xếp, sáp nhập các chi bộ trực thuộc Đảng ủy, trình cấp có thẩm quyền ra quyết định hợp nhất, sáp nhập, thành lập và đổi tên các chi bộ trực thuộc trên cơ sở Đề án sắp xếp, sáp nhập xóm trên địa bàn xã Tân Cương năm 2026; đồng thời, bố trí, kiện toàn Ban Chi ủy (gồm Bí thư Chi bộ, Phó bí thư Chi bộ, Chi ủy viên) theo quy định của Điều lệ Đảng và các văn bản hướng dẫn của Trung ương.</w:t>
      </w:r>
    </w:p>
    <w:p w14:paraId="0783515B" w14:textId="77777777" w:rsidR="00163E32" w:rsidRPr="006824C7" w:rsidRDefault="00163E32" w:rsidP="00163E32">
      <w:pPr>
        <w:tabs>
          <w:tab w:val="left" w:pos="567"/>
        </w:tabs>
        <w:spacing w:line="288" w:lineRule="auto"/>
        <w:ind w:firstLine="567"/>
        <w:jc w:val="both"/>
        <w:rPr>
          <w:sz w:val="28"/>
          <w:szCs w:val="28"/>
        </w:rPr>
      </w:pPr>
      <w:r w:rsidRPr="006824C7">
        <w:rPr>
          <w:sz w:val="28"/>
          <w:szCs w:val="28"/>
        </w:rPr>
        <w:t xml:space="preserve">b) Cơ cấu, số lượng thành viên Ban Chi ủy các chi bộ trực thuộc hình thành sau sắp xếp, sáp nhập xóm thực hiện theo Quy định số 20-QĐ/TW ngày 08/4/2026 về thi hành Điều lệ Đảng. </w:t>
      </w:r>
    </w:p>
    <w:p w14:paraId="53D4BD3D" w14:textId="77777777" w:rsidR="00163E32" w:rsidRPr="006824C7" w:rsidRDefault="00163E32" w:rsidP="00163E32">
      <w:pPr>
        <w:tabs>
          <w:tab w:val="left" w:pos="567"/>
        </w:tabs>
        <w:spacing w:line="288" w:lineRule="auto"/>
        <w:ind w:firstLine="567"/>
        <w:jc w:val="both"/>
        <w:rPr>
          <w:b/>
          <w:bCs/>
          <w:sz w:val="28"/>
          <w:szCs w:val="28"/>
        </w:rPr>
      </w:pPr>
      <w:r w:rsidRPr="006824C7">
        <w:rPr>
          <w:b/>
          <w:bCs/>
          <w:sz w:val="28"/>
          <w:szCs w:val="28"/>
        </w:rPr>
        <w:t>1.2. Đối với tổ chức Chính quyền</w:t>
      </w:r>
    </w:p>
    <w:p w14:paraId="236CBB4F" w14:textId="77777777" w:rsidR="00163E32" w:rsidRPr="006824C7" w:rsidRDefault="00163E32" w:rsidP="00163E32">
      <w:pPr>
        <w:tabs>
          <w:tab w:val="left" w:pos="567"/>
        </w:tabs>
        <w:spacing w:line="288" w:lineRule="auto"/>
        <w:ind w:firstLine="567"/>
        <w:jc w:val="both"/>
        <w:rPr>
          <w:spacing w:val="-4"/>
          <w:sz w:val="28"/>
          <w:szCs w:val="28"/>
        </w:rPr>
      </w:pPr>
      <w:r w:rsidRPr="006824C7">
        <w:rPr>
          <w:spacing w:val="-4"/>
          <w:sz w:val="28"/>
          <w:szCs w:val="28"/>
        </w:rPr>
        <w:t xml:space="preserve">- UBND xã xây dựng, trình HĐND xã xem xét ban hành Nghị quyết để thực hiện nhiệm vụ, quyền hạn theo quy định tại các điểm c,d khoản 2 Điều 21 Luật tổ chức chính quyền địa phường và tổ chức thực hiện nghị quyết của HĐND xã về sắp xếp, sáp nhập xóm trên địa bàn xã. </w:t>
      </w:r>
    </w:p>
    <w:p w14:paraId="1D5A79A1" w14:textId="77777777" w:rsidR="00163E32" w:rsidRPr="006824C7" w:rsidRDefault="00163E32" w:rsidP="00163E32">
      <w:pPr>
        <w:tabs>
          <w:tab w:val="left" w:pos="567"/>
        </w:tabs>
        <w:spacing w:line="288" w:lineRule="auto"/>
        <w:ind w:firstLine="567"/>
        <w:jc w:val="both"/>
        <w:rPr>
          <w:sz w:val="28"/>
          <w:szCs w:val="28"/>
        </w:rPr>
      </w:pPr>
      <w:r w:rsidRPr="006824C7">
        <w:rPr>
          <w:sz w:val="28"/>
          <w:szCs w:val="28"/>
        </w:rPr>
        <w:t xml:space="preserve">- Các nội dung liên quan đến quy trình bầu Trưởng xóm mới sau khi thực hiện sắp xếp, sáp nhập xóm được thực hiện theo quy định tại Luật Thực hiện dân chủ ở cơ sở và Nghị định 59/2023 của Chính phủ quy định chi tiết một số điều của Luật Thực hiện dân chủ ở cơ sở. </w:t>
      </w:r>
    </w:p>
    <w:p w14:paraId="32F8C43F" w14:textId="77777777" w:rsidR="00163E32" w:rsidRPr="006824C7" w:rsidRDefault="00163E32" w:rsidP="00163E32">
      <w:pPr>
        <w:pStyle w:val="BodyText"/>
        <w:tabs>
          <w:tab w:val="left" w:pos="567"/>
          <w:tab w:val="left" w:pos="958"/>
        </w:tabs>
        <w:spacing w:after="0" w:line="288" w:lineRule="auto"/>
        <w:ind w:firstLine="567"/>
        <w:jc w:val="both"/>
        <w:rPr>
          <w:rStyle w:val="fontstyle01"/>
          <w:b/>
          <w:bCs/>
          <w:color w:val="auto"/>
        </w:rPr>
      </w:pPr>
      <w:r w:rsidRPr="006824C7">
        <w:rPr>
          <w:rStyle w:val="fontstyle01"/>
          <w:b/>
          <w:bCs/>
          <w:color w:val="auto"/>
        </w:rPr>
        <w:t>1.3. Đối với Mặt trận Tổ quốc và các đoàn thể tại xóm</w:t>
      </w:r>
    </w:p>
    <w:p w14:paraId="0C8D658E" w14:textId="77777777" w:rsidR="00163E32" w:rsidRPr="006824C7" w:rsidRDefault="00163E32" w:rsidP="00163E32">
      <w:pPr>
        <w:tabs>
          <w:tab w:val="left" w:pos="567"/>
        </w:tabs>
        <w:spacing w:line="288" w:lineRule="auto"/>
        <w:ind w:firstLine="567"/>
        <w:jc w:val="both"/>
        <w:rPr>
          <w:sz w:val="28"/>
          <w:szCs w:val="28"/>
        </w:rPr>
      </w:pPr>
      <w:r w:rsidRPr="006824C7">
        <w:rPr>
          <w:sz w:val="28"/>
          <w:szCs w:val="28"/>
        </w:rPr>
        <w:t xml:space="preserve">- Hợp nhất và kiện toàn Ban Công tác mặt trận, các chi hội đoàn thể tại xóm thuộc diện sắp xếp, sáp nhập (gồm Hội Nông dân, Hội Cựu chiến binh, Hội Phụ nữ, Đoàn Thanh niên, Hội Người cao tuổi) theo quy định và hướng dẫn của Ủy ban Mặt trận Tổ quốc Việt Nam. </w:t>
      </w:r>
    </w:p>
    <w:p w14:paraId="277DA2B3" w14:textId="77777777" w:rsidR="00163E32" w:rsidRPr="006824C7" w:rsidRDefault="00163E32" w:rsidP="00163E32">
      <w:pPr>
        <w:tabs>
          <w:tab w:val="left" w:pos="567"/>
        </w:tabs>
        <w:spacing w:line="288" w:lineRule="auto"/>
        <w:ind w:firstLine="567"/>
        <w:jc w:val="both"/>
        <w:rPr>
          <w:sz w:val="28"/>
          <w:szCs w:val="28"/>
        </w:rPr>
      </w:pPr>
      <w:r w:rsidRPr="006824C7">
        <w:rPr>
          <w:sz w:val="28"/>
          <w:szCs w:val="28"/>
        </w:rPr>
        <w:t xml:space="preserve">- Số lượng cán bộ, cơ cấu thành viên Ban Công tác mặt trận và chi hội trưởng các đoàn thể xóm sau sắp xếp, sáp nhập phải phù hợp với Điều lệ của các tổ chức, quy định của Trung ương và tình hình thực tế ở địa phương. </w:t>
      </w:r>
    </w:p>
    <w:p w14:paraId="19D763A7" w14:textId="77777777" w:rsidR="00163E32" w:rsidRPr="006824C7" w:rsidRDefault="00163E32" w:rsidP="00163E32">
      <w:pPr>
        <w:tabs>
          <w:tab w:val="left" w:pos="567"/>
        </w:tabs>
        <w:spacing w:line="288" w:lineRule="auto"/>
        <w:ind w:firstLine="567"/>
        <w:jc w:val="both"/>
        <w:rPr>
          <w:b/>
          <w:bCs/>
          <w:sz w:val="28"/>
          <w:szCs w:val="28"/>
        </w:rPr>
      </w:pPr>
      <w:r w:rsidRPr="006824C7">
        <w:rPr>
          <w:b/>
          <w:bCs/>
          <w:sz w:val="28"/>
          <w:szCs w:val="28"/>
        </w:rPr>
        <w:t>1.4. Đối các lực lượng hoạt động tại xóm thuộc diện quản lý của Trạm Y tế xã, Công an xã và Ban Chỉ huy Quân sự xã</w:t>
      </w:r>
    </w:p>
    <w:p w14:paraId="7716C11A" w14:textId="77777777" w:rsidR="00163E32" w:rsidRPr="006824C7" w:rsidRDefault="00163E32" w:rsidP="00163E32">
      <w:pPr>
        <w:tabs>
          <w:tab w:val="left" w:pos="567"/>
        </w:tabs>
        <w:spacing w:line="288" w:lineRule="auto"/>
        <w:ind w:firstLine="567"/>
        <w:jc w:val="both"/>
        <w:rPr>
          <w:spacing w:val="-4"/>
          <w:sz w:val="28"/>
          <w:szCs w:val="28"/>
        </w:rPr>
      </w:pPr>
      <w:r w:rsidRPr="006824C7">
        <w:rPr>
          <w:spacing w:val="-4"/>
          <w:sz w:val="28"/>
          <w:szCs w:val="28"/>
        </w:rPr>
        <w:t xml:space="preserve">Việc sắp xếp, tổ chức lại các lực lượng hoạt động tại xóm thuộc diện quản lý của Trạm Y tế xã, Công an xã và Ban Chỉ huy Quân sự xã sau sắp xếp, sáp nhập xóm </w:t>
      </w:r>
      <w:r w:rsidRPr="006824C7">
        <w:rPr>
          <w:spacing w:val="-4"/>
          <w:sz w:val="28"/>
          <w:szCs w:val="28"/>
        </w:rPr>
        <w:lastRenderedPageBreak/>
        <w:t xml:space="preserve">thực hiện theo hướng dẫn của Sở Y tế, Công an Tỉnh và Ban Chỉ huy Quân sự tỉnh và tình hình bố trí lực lượng theo thực tế ở địa phương, đảm bảo theo đúng quy định. </w:t>
      </w:r>
    </w:p>
    <w:p w14:paraId="7D998DF8" w14:textId="7C058D38" w:rsidR="00163E32" w:rsidRPr="006824C7" w:rsidRDefault="00163E32" w:rsidP="00163E32">
      <w:pPr>
        <w:tabs>
          <w:tab w:val="left" w:pos="567"/>
        </w:tabs>
        <w:spacing w:line="288" w:lineRule="auto"/>
        <w:ind w:firstLine="567"/>
        <w:jc w:val="both"/>
        <w:rPr>
          <w:b/>
          <w:bCs/>
          <w:sz w:val="28"/>
          <w:szCs w:val="28"/>
        </w:rPr>
      </w:pPr>
      <w:r w:rsidRPr="006824C7">
        <w:rPr>
          <w:b/>
          <w:bCs/>
          <w:sz w:val="28"/>
          <w:szCs w:val="28"/>
        </w:rPr>
        <w:t>2. Phương án và lộ trình bố trí, sắp xếp công tác nhân sự tại các xóm sau sắp xếp, sáp nhập</w:t>
      </w:r>
    </w:p>
    <w:p w14:paraId="06E86F97" w14:textId="77777777" w:rsidR="00163E32" w:rsidRPr="006824C7" w:rsidRDefault="00163E32" w:rsidP="00163E32">
      <w:pPr>
        <w:tabs>
          <w:tab w:val="left" w:pos="567"/>
        </w:tabs>
        <w:spacing w:line="288" w:lineRule="auto"/>
        <w:ind w:firstLine="567"/>
        <w:jc w:val="both"/>
        <w:rPr>
          <w:sz w:val="28"/>
          <w:szCs w:val="28"/>
        </w:rPr>
      </w:pPr>
      <w:r w:rsidRPr="006824C7">
        <w:rPr>
          <w:sz w:val="28"/>
          <w:szCs w:val="28"/>
        </w:rPr>
        <w:t xml:space="preserve">- Sau sắp xếp, sáp nhập, mỗi xóm dự kiến bố trí không quá </w:t>
      </w:r>
      <w:r w:rsidRPr="006824C7">
        <w:rPr>
          <w:b/>
          <w:bCs/>
          <w:sz w:val="28"/>
          <w:szCs w:val="28"/>
        </w:rPr>
        <w:t>03</w:t>
      </w:r>
      <w:r w:rsidRPr="006824C7">
        <w:rPr>
          <w:sz w:val="28"/>
          <w:szCs w:val="28"/>
        </w:rPr>
        <w:t xml:space="preserve"> chức danh người hoạt động không chuyên trách gồm: Bí thư Chi bộ, Trưởng xóm và Trưởng ban Công tác Mặt trận, khuyến khích Bí thư kiêm Trưởng ban công tác mặt trận. </w:t>
      </w:r>
    </w:p>
    <w:p w14:paraId="1E0D9726" w14:textId="77777777" w:rsidR="00163E32" w:rsidRPr="006824C7" w:rsidRDefault="00163E32" w:rsidP="00163E32">
      <w:pPr>
        <w:tabs>
          <w:tab w:val="left" w:pos="567"/>
        </w:tabs>
        <w:spacing w:line="288" w:lineRule="auto"/>
        <w:ind w:firstLine="567"/>
        <w:jc w:val="both"/>
        <w:rPr>
          <w:sz w:val="28"/>
          <w:szCs w:val="28"/>
        </w:rPr>
      </w:pPr>
      <w:r w:rsidRPr="006824C7">
        <w:rPr>
          <w:sz w:val="28"/>
          <w:szCs w:val="28"/>
        </w:rPr>
        <w:t xml:space="preserve">+ Các tổ chức đoàn thể tại xóm: </w:t>
      </w:r>
      <w:r w:rsidRPr="006824C7">
        <w:rPr>
          <w:b/>
          <w:bCs/>
          <w:sz w:val="28"/>
          <w:szCs w:val="28"/>
        </w:rPr>
        <w:t xml:space="preserve">04 </w:t>
      </w:r>
      <w:r w:rsidRPr="006824C7">
        <w:rPr>
          <w:sz w:val="28"/>
          <w:szCs w:val="28"/>
        </w:rPr>
        <w:t>người/xóm ( chi đoàn thanh niên, chi hội phụ nữ, chi hội cựu chiến binh, chi hội nông dân).</w:t>
      </w:r>
    </w:p>
    <w:p w14:paraId="0A6C557D" w14:textId="77777777" w:rsidR="00163E32" w:rsidRPr="006824C7" w:rsidRDefault="00163E32" w:rsidP="00163E32">
      <w:pPr>
        <w:tabs>
          <w:tab w:val="left" w:pos="567"/>
        </w:tabs>
        <w:spacing w:line="288" w:lineRule="auto"/>
        <w:ind w:firstLine="567"/>
        <w:jc w:val="both"/>
        <w:rPr>
          <w:sz w:val="28"/>
          <w:szCs w:val="28"/>
        </w:rPr>
      </w:pPr>
      <w:r w:rsidRPr="006824C7">
        <w:rPr>
          <w:sz w:val="28"/>
          <w:szCs w:val="28"/>
        </w:rPr>
        <w:t xml:space="preserve">+ Lực lượng tham gia bảo vệ an ninh, trật tự ở cơ sở do Công an xã quản lý: </w:t>
      </w:r>
      <w:r w:rsidRPr="006824C7">
        <w:rPr>
          <w:b/>
          <w:bCs/>
          <w:sz w:val="28"/>
          <w:szCs w:val="28"/>
        </w:rPr>
        <w:t xml:space="preserve">03 </w:t>
      </w:r>
      <w:r w:rsidRPr="006824C7">
        <w:rPr>
          <w:sz w:val="28"/>
          <w:szCs w:val="28"/>
        </w:rPr>
        <w:t>người/tổ ANCS/xóm.</w:t>
      </w:r>
    </w:p>
    <w:p w14:paraId="7918573A" w14:textId="77777777" w:rsidR="00163E32" w:rsidRPr="006824C7" w:rsidRDefault="00163E32" w:rsidP="00163E32">
      <w:pPr>
        <w:tabs>
          <w:tab w:val="left" w:pos="567"/>
        </w:tabs>
        <w:spacing w:line="288" w:lineRule="auto"/>
        <w:ind w:firstLine="567"/>
        <w:jc w:val="both"/>
        <w:rPr>
          <w:sz w:val="28"/>
          <w:szCs w:val="28"/>
        </w:rPr>
      </w:pPr>
      <w:r w:rsidRPr="006824C7">
        <w:rPr>
          <w:sz w:val="28"/>
          <w:szCs w:val="28"/>
        </w:rPr>
        <w:t xml:space="preserve">+ Lực lượng ở cơ sở do Ban Chỉ huy Quân sự xã quản lý: </w:t>
      </w:r>
      <w:r w:rsidRPr="006824C7">
        <w:rPr>
          <w:b/>
          <w:bCs/>
          <w:sz w:val="28"/>
          <w:szCs w:val="28"/>
        </w:rPr>
        <w:t xml:space="preserve">01 </w:t>
      </w:r>
      <w:r w:rsidRPr="006824C7">
        <w:rPr>
          <w:sz w:val="28"/>
          <w:szCs w:val="28"/>
        </w:rPr>
        <w:t>thôn đội trưởng/xóm.</w:t>
      </w:r>
    </w:p>
    <w:p w14:paraId="35D73C77" w14:textId="609D86A4" w:rsidR="00163E32" w:rsidRPr="006824C7" w:rsidRDefault="00163E32" w:rsidP="00163E32">
      <w:pPr>
        <w:tabs>
          <w:tab w:val="left" w:pos="567"/>
        </w:tabs>
        <w:spacing w:line="288" w:lineRule="auto"/>
        <w:ind w:firstLine="567"/>
        <w:jc w:val="both"/>
        <w:rPr>
          <w:spacing w:val="-4"/>
          <w:sz w:val="28"/>
          <w:szCs w:val="28"/>
        </w:rPr>
      </w:pPr>
      <w:r w:rsidRPr="006824C7">
        <w:rPr>
          <w:spacing w:val="-4"/>
          <w:sz w:val="28"/>
          <w:szCs w:val="28"/>
        </w:rPr>
        <w:t xml:space="preserve">+ Lực lượng do Trạm Y tế xã quản lý: </w:t>
      </w:r>
      <w:r w:rsidRPr="006824C7">
        <w:rPr>
          <w:b/>
          <w:bCs/>
          <w:spacing w:val="-4"/>
          <w:sz w:val="28"/>
          <w:szCs w:val="28"/>
        </w:rPr>
        <w:t xml:space="preserve">01 </w:t>
      </w:r>
      <w:r w:rsidRPr="006824C7">
        <w:rPr>
          <w:spacing w:val="-4"/>
          <w:sz w:val="28"/>
          <w:szCs w:val="28"/>
        </w:rPr>
        <w:t>cộng tác viên dân số kiêm y tế  xóm</w:t>
      </w:r>
    </w:p>
    <w:p w14:paraId="63323C79" w14:textId="77777777" w:rsidR="00163E32" w:rsidRPr="006824C7" w:rsidRDefault="00163E32" w:rsidP="00163E32">
      <w:pPr>
        <w:tabs>
          <w:tab w:val="left" w:pos="567"/>
        </w:tabs>
        <w:spacing w:line="288" w:lineRule="auto"/>
        <w:ind w:firstLine="720"/>
        <w:jc w:val="both"/>
        <w:rPr>
          <w:b/>
          <w:bCs/>
          <w:sz w:val="28"/>
          <w:szCs w:val="28"/>
        </w:rPr>
      </w:pPr>
      <w:r w:rsidRPr="006824C7">
        <w:rPr>
          <w:b/>
          <w:bCs/>
          <w:sz w:val="28"/>
          <w:szCs w:val="28"/>
        </w:rPr>
        <w:t xml:space="preserve">3. Phương án thực hiện chế độ, chính sách đối với những người dôi dư sau sắp xếp </w:t>
      </w:r>
    </w:p>
    <w:p w14:paraId="1946DD74" w14:textId="77777777" w:rsidR="00163E32" w:rsidRPr="006824C7" w:rsidRDefault="00163E32" w:rsidP="00163E32">
      <w:pPr>
        <w:tabs>
          <w:tab w:val="left" w:pos="567"/>
        </w:tabs>
        <w:spacing w:line="288" w:lineRule="auto"/>
        <w:ind w:firstLine="720"/>
        <w:jc w:val="both"/>
        <w:rPr>
          <w:sz w:val="28"/>
          <w:szCs w:val="28"/>
        </w:rPr>
      </w:pPr>
      <w:r w:rsidRPr="006824C7">
        <w:rPr>
          <w:sz w:val="28"/>
          <w:szCs w:val="28"/>
        </w:rPr>
        <w:t xml:space="preserve">UBND xã rà soát, thống kê đầy đủ số lượng, chức danh, thời gian công tác và các điều kiện liên quan từng trường hợp dôi dư do sắp xếp, sáp nhập xóm để làm căn cứ thực hiện giải quyết chế độ, chính sách theo quy định hiện hành. Việc lựa chọn, bố trí và giải quyết chế độ chính sách đối với người dôi dư được thực hiện công khai, dân chủ, khách quan, minh bạch, bảo đảm quyền lợi, lợi ích hợp pháp của người hoạt động không chuyên trách và giữ vững sự đoàn kết, thống nhất trong cộng đồng dân cư.  để giải quyết Lập danh sách người không tiếp tục </w:t>
      </w:r>
      <w:r w:rsidRPr="006824C7">
        <w:rPr>
          <w:spacing w:val="4"/>
          <w:sz w:val="28"/>
          <w:szCs w:val="28"/>
        </w:rPr>
        <w:t>tham gia sau sắp xếp, nêu rõ chức danh, thời gian công tác, chế độ đang hưởng, lý do thôi tham gia, căn cứ chính sách áp dụng, dự kiến kinh phí, thời điểm chi trả, cơ quan chịu trách nhiệm và phương án tuyên truyền, động viên, ổn định tư tưởng</w:t>
      </w:r>
      <w:r w:rsidRPr="006824C7">
        <w:rPr>
          <w:sz w:val="28"/>
          <w:szCs w:val="28"/>
        </w:rPr>
        <w:t>.</w:t>
      </w:r>
    </w:p>
    <w:p w14:paraId="4EAA6968" w14:textId="77777777" w:rsidR="00163E32" w:rsidRPr="006824C7" w:rsidRDefault="00163E32" w:rsidP="00163E32">
      <w:pPr>
        <w:tabs>
          <w:tab w:val="left" w:pos="567"/>
        </w:tabs>
        <w:spacing w:line="288" w:lineRule="auto"/>
        <w:ind w:firstLine="720"/>
        <w:jc w:val="both"/>
        <w:rPr>
          <w:sz w:val="28"/>
          <w:szCs w:val="28"/>
        </w:rPr>
      </w:pPr>
      <w:r w:rsidRPr="006824C7">
        <w:rPr>
          <w:b/>
          <w:bCs/>
          <w:sz w:val="28"/>
          <w:szCs w:val="28"/>
        </w:rPr>
        <w:t xml:space="preserve">IV. PHƯƠNG ÁN BỐ TRÍ, SỬ DỤNG TÀI SẢN CÔNG </w:t>
      </w:r>
    </w:p>
    <w:p w14:paraId="7A9A9272" w14:textId="77777777" w:rsidR="00163E32" w:rsidRPr="006824C7" w:rsidRDefault="00163E32" w:rsidP="00163E32">
      <w:pPr>
        <w:pStyle w:val="BodyText"/>
        <w:tabs>
          <w:tab w:val="left" w:pos="567"/>
          <w:tab w:val="left" w:pos="958"/>
        </w:tabs>
        <w:spacing w:after="0" w:line="288" w:lineRule="auto"/>
        <w:ind w:firstLine="567"/>
        <w:jc w:val="both"/>
        <w:rPr>
          <w:b/>
          <w:bCs/>
          <w:sz w:val="28"/>
          <w:szCs w:val="28"/>
        </w:rPr>
      </w:pPr>
      <w:r w:rsidRPr="006824C7">
        <w:rPr>
          <w:b/>
          <w:bCs/>
          <w:sz w:val="28"/>
          <w:szCs w:val="28"/>
        </w:rPr>
        <w:t xml:space="preserve">1. Phương án sắp xếp, xử lý trụ sở Nhà văn hóa xóm, tài sản công dôi dư </w:t>
      </w:r>
    </w:p>
    <w:p w14:paraId="16F10D30" w14:textId="77777777" w:rsidR="00163E32" w:rsidRPr="006824C7" w:rsidRDefault="00163E32" w:rsidP="00163E32">
      <w:pPr>
        <w:pStyle w:val="BodyText"/>
        <w:tabs>
          <w:tab w:val="left" w:pos="567"/>
          <w:tab w:val="left" w:pos="958"/>
        </w:tabs>
        <w:spacing w:after="0" w:line="288" w:lineRule="auto"/>
        <w:ind w:firstLine="567"/>
        <w:jc w:val="both"/>
        <w:rPr>
          <w:sz w:val="28"/>
          <w:szCs w:val="28"/>
        </w:rPr>
      </w:pPr>
      <w:r w:rsidRPr="006824C7">
        <w:rPr>
          <w:sz w:val="28"/>
          <w:szCs w:val="28"/>
        </w:rPr>
        <w:t>Thực hiện việc sắp xếp, xử lý trụ sở, tài sản công sau sắp xếp đơn vị hành chính theo quy định tại Nghị quyết của Ủy ban Thường vụ Quốc hội về sắp xếp đơn vị hành chính  năm 2025 và quy định của Chính phủ, hướng dẫn của cơ quan có thẩm quyền, cụ thể như sau:</w:t>
      </w:r>
    </w:p>
    <w:p w14:paraId="3893A1F6" w14:textId="77777777" w:rsidR="00163E32" w:rsidRPr="006824C7" w:rsidRDefault="00163E32" w:rsidP="00163E32">
      <w:pPr>
        <w:pStyle w:val="BodyText"/>
        <w:tabs>
          <w:tab w:val="left" w:pos="567"/>
          <w:tab w:val="left" w:pos="958"/>
        </w:tabs>
        <w:spacing w:after="0" w:line="288" w:lineRule="auto"/>
        <w:ind w:firstLine="567"/>
        <w:jc w:val="both"/>
        <w:rPr>
          <w:sz w:val="28"/>
          <w:szCs w:val="28"/>
        </w:rPr>
      </w:pPr>
      <w:r w:rsidRPr="006824C7">
        <w:rPr>
          <w:sz w:val="28"/>
          <w:szCs w:val="28"/>
        </w:rPr>
        <w:t>1.1. Kịp thời cải tạo, sửa chữa, nâng cấp, mở rộng công sở, trụ sở làm việc</w:t>
      </w:r>
      <w:r w:rsidRPr="006824C7">
        <w:rPr>
          <w:sz w:val="28"/>
          <w:szCs w:val="28"/>
        </w:rPr>
        <w:br/>
        <w:t>của các cơ quan, tổ chức phù hợp với nhu cầu thực tế và theo quy định của pháp</w:t>
      </w:r>
      <w:r w:rsidRPr="006824C7">
        <w:rPr>
          <w:sz w:val="28"/>
          <w:szCs w:val="28"/>
        </w:rPr>
        <w:br/>
        <w:t>luật; bảo đảm khai thác hiệu quả tài sản công hiện có.</w:t>
      </w:r>
    </w:p>
    <w:p w14:paraId="12B924B3" w14:textId="77777777" w:rsidR="00163E32" w:rsidRPr="006824C7" w:rsidRDefault="00163E32" w:rsidP="00163E32">
      <w:pPr>
        <w:pStyle w:val="BodyText"/>
        <w:tabs>
          <w:tab w:val="left" w:pos="567"/>
          <w:tab w:val="left" w:pos="958"/>
        </w:tabs>
        <w:spacing w:after="0" w:line="288" w:lineRule="auto"/>
        <w:ind w:firstLine="567"/>
        <w:jc w:val="both"/>
        <w:rPr>
          <w:sz w:val="28"/>
          <w:szCs w:val="28"/>
        </w:rPr>
      </w:pPr>
      <w:r w:rsidRPr="006824C7">
        <w:rPr>
          <w:sz w:val="28"/>
          <w:szCs w:val="28"/>
        </w:rPr>
        <w:lastRenderedPageBreak/>
        <w:t>1.2. Việc xử lý các cơ sở nhà, đất dôi dư được thực hiện theo quy định tại</w:t>
      </w:r>
      <w:r w:rsidRPr="006824C7">
        <w:rPr>
          <w:sz w:val="28"/>
          <w:szCs w:val="28"/>
        </w:rPr>
        <w:br/>
        <w:t>Điều 40 Luật Quản lý, sử dụng tài sản công năm 2017; Nghị định số</w:t>
      </w:r>
      <w:r w:rsidRPr="006824C7">
        <w:rPr>
          <w:sz w:val="28"/>
          <w:szCs w:val="28"/>
        </w:rPr>
        <w:br/>
        <w:t>151/2017/NĐ-CP ngày 26/12/2017 của Chính phủ quy định chi tiết một số điều</w:t>
      </w:r>
      <w:r w:rsidRPr="006824C7">
        <w:rPr>
          <w:sz w:val="28"/>
          <w:szCs w:val="28"/>
        </w:rPr>
        <w:br/>
        <w:t>của Luật Quản lý, sử dụng tài sản công; Điều 9 Nghị định số 03/2025/NĐ-CP</w:t>
      </w:r>
      <w:r w:rsidRPr="006824C7">
        <w:rPr>
          <w:sz w:val="28"/>
          <w:szCs w:val="28"/>
        </w:rPr>
        <w:br/>
        <w:t>ngày 01/01/2025 của Chính phủ quy định việc sắp xếp lại, xử lý tài sản công là</w:t>
      </w:r>
      <w:r w:rsidRPr="006824C7">
        <w:rPr>
          <w:sz w:val="28"/>
          <w:szCs w:val="28"/>
        </w:rPr>
        <w:br/>
        <w:t xml:space="preserve">nhà và đất. </w:t>
      </w:r>
    </w:p>
    <w:p w14:paraId="63C1A1B2" w14:textId="77777777" w:rsidR="00163E32" w:rsidRPr="006824C7" w:rsidRDefault="00163E32" w:rsidP="00163E32">
      <w:pPr>
        <w:pStyle w:val="BodyText"/>
        <w:tabs>
          <w:tab w:val="left" w:pos="567"/>
          <w:tab w:val="left" w:pos="958"/>
        </w:tabs>
        <w:spacing w:after="0" w:line="288" w:lineRule="auto"/>
        <w:ind w:firstLine="567"/>
        <w:jc w:val="both"/>
        <w:rPr>
          <w:b/>
          <w:bCs/>
          <w:sz w:val="28"/>
          <w:szCs w:val="28"/>
        </w:rPr>
      </w:pPr>
      <w:r w:rsidRPr="006824C7">
        <w:rPr>
          <w:b/>
          <w:bCs/>
          <w:sz w:val="28"/>
          <w:szCs w:val="28"/>
        </w:rPr>
        <w:t>2. Phương án bố trí sắp xếp, xử lý trụ sở Nhà văn hóa xóm, tài sản công dôi dư sau sắp xếp, sáp nhập</w:t>
      </w:r>
    </w:p>
    <w:p w14:paraId="16650C1F" w14:textId="77777777" w:rsidR="00163E32" w:rsidRPr="006824C7" w:rsidRDefault="00163E32" w:rsidP="00163E32">
      <w:pPr>
        <w:pStyle w:val="BodyText"/>
        <w:tabs>
          <w:tab w:val="left" w:pos="567"/>
          <w:tab w:val="left" w:pos="958"/>
        </w:tabs>
        <w:spacing w:after="0" w:line="288" w:lineRule="auto"/>
        <w:ind w:firstLine="567"/>
        <w:jc w:val="both"/>
        <w:rPr>
          <w:sz w:val="28"/>
          <w:szCs w:val="28"/>
        </w:rPr>
      </w:pPr>
      <w:r w:rsidRPr="006824C7">
        <w:rPr>
          <w:sz w:val="28"/>
          <w:szCs w:val="28"/>
        </w:rPr>
        <w:t xml:space="preserve">- Qua rà soát, tổng số Nhà văn hóa của các xóm hiện đang sử dụng trước khi thực hiện sắp xếp là </w:t>
      </w:r>
      <w:r w:rsidRPr="006824C7">
        <w:rPr>
          <w:b/>
          <w:bCs/>
          <w:sz w:val="28"/>
          <w:szCs w:val="28"/>
        </w:rPr>
        <w:t>63</w:t>
      </w:r>
      <w:r w:rsidRPr="006824C7">
        <w:rPr>
          <w:sz w:val="28"/>
          <w:szCs w:val="28"/>
        </w:rPr>
        <w:t xml:space="preserve"> Nhà văn hóa. Khi thực hiện sắp xếp, sáp nhập các xóm trên địa bàn, dự kiến lựa chọn 16 nhà văn hóa và 03 điểm trường làm địa điểm chính tổ chức các hoạt động hội họp, sinh hoạt cộng đồng, hội nghị của khu dân cư và triển khai các nhiệm vụ chính trị ở cơ sở.</w:t>
      </w:r>
    </w:p>
    <w:p w14:paraId="3D8ECEAA" w14:textId="77777777" w:rsidR="00163E32" w:rsidRPr="006824C7" w:rsidRDefault="00163E32" w:rsidP="00163E32">
      <w:pPr>
        <w:pStyle w:val="BodyText"/>
        <w:tabs>
          <w:tab w:val="left" w:pos="567"/>
          <w:tab w:val="left" w:pos="958"/>
        </w:tabs>
        <w:spacing w:after="0" w:line="288" w:lineRule="auto"/>
        <w:jc w:val="both"/>
        <w:rPr>
          <w:rFonts w:eastAsiaTheme="minorHAnsi"/>
          <w:sz w:val="28"/>
          <w:szCs w:val="28"/>
        </w:rPr>
      </w:pPr>
      <w:r w:rsidRPr="006824C7">
        <w:rPr>
          <w:rFonts w:eastAsiaTheme="minorHAnsi"/>
          <w:sz w:val="28"/>
          <w:szCs w:val="28"/>
        </w:rPr>
        <w:tab/>
        <w:t>- Đối với các Nhà văn hóa xóm và tài sản công dôi dư sau sắp xếp, sáp nhập, UBND xã Tân Cương tổ chức rà soát, thống kê hiện trạng, xây dựng phương án quản lý, bố trí và sử dụng theo quy định. Việc sắp xếp, xử lý tài sản công được thực hiện bảo đảm tiết kiệm, hiệu quả, tránh lãng phí; ưu tiên tiếp tục sử dụng làm thiết chế văn hóa, điểm sinh hoạt cộng đồng, địa điểm tổ chức hội họp, tuyên truyền và các hoạt động văn hóa, văn nghệ, thể dục thể thao phục vụ Nhân dân trên địa bàn. Đối với các cơ sở có điều kiện phù hợp, thực hiện cải tạo, nâng cấp để đáp ứng nhu cầu sinh hoạt cộng đồng tại khu dân cư sau sắp xếp, sáp nhập.</w:t>
      </w:r>
    </w:p>
    <w:p w14:paraId="1B7E1C71" w14:textId="0DF84828" w:rsidR="00163E32" w:rsidRPr="006824C7" w:rsidRDefault="00163E32" w:rsidP="00163E32">
      <w:pPr>
        <w:tabs>
          <w:tab w:val="left" w:pos="567"/>
        </w:tabs>
        <w:spacing w:line="288" w:lineRule="auto"/>
        <w:ind w:firstLine="720"/>
        <w:jc w:val="both"/>
        <w:rPr>
          <w:b/>
          <w:bCs/>
          <w:sz w:val="28"/>
          <w:szCs w:val="28"/>
        </w:rPr>
      </w:pPr>
      <w:r w:rsidRPr="006824C7">
        <w:rPr>
          <w:b/>
          <w:bCs/>
          <w:sz w:val="28"/>
          <w:szCs w:val="28"/>
        </w:rPr>
        <w:t xml:space="preserve">V. TRÁCH NHIỆM CỦA CÁC CƠ QUAN, ĐƠN VỊ TRONG VIỆC SẮP XẾP </w:t>
      </w:r>
    </w:p>
    <w:p w14:paraId="5015D173" w14:textId="33651B86" w:rsidR="00163E32" w:rsidRPr="006824C7" w:rsidRDefault="00163E32" w:rsidP="00244F08">
      <w:pPr>
        <w:tabs>
          <w:tab w:val="left" w:pos="567"/>
        </w:tabs>
        <w:spacing w:line="312" w:lineRule="auto"/>
        <w:ind w:firstLine="567"/>
        <w:jc w:val="both"/>
        <w:rPr>
          <w:b/>
          <w:bCs/>
          <w:sz w:val="28"/>
          <w:szCs w:val="28"/>
        </w:rPr>
      </w:pPr>
      <w:r w:rsidRPr="006824C7">
        <w:rPr>
          <w:b/>
          <w:bCs/>
          <w:sz w:val="28"/>
          <w:szCs w:val="28"/>
        </w:rPr>
        <w:t>1. Đề nghị Ủy ban Mặt trận Tổ quốc Việt Nam và các tổ chức chính trị - xã hội xã</w:t>
      </w:r>
    </w:p>
    <w:p w14:paraId="7010FDAB" w14:textId="77777777" w:rsidR="00163E32" w:rsidRPr="006824C7" w:rsidRDefault="00163E32" w:rsidP="00244F08">
      <w:pPr>
        <w:tabs>
          <w:tab w:val="left" w:pos="567"/>
        </w:tabs>
        <w:spacing w:line="312" w:lineRule="auto"/>
        <w:ind w:firstLine="567"/>
        <w:jc w:val="both"/>
        <w:rPr>
          <w:sz w:val="28"/>
          <w:szCs w:val="28"/>
        </w:rPr>
      </w:pPr>
      <w:r w:rsidRPr="006824C7">
        <w:rPr>
          <w:sz w:val="28"/>
          <w:szCs w:val="28"/>
        </w:rPr>
        <w:t>- Xây dựng kế hoạch tuyên truyền, vận động đoàn viên, hội viên và Nhân dân tạo sự đồng thuận trong triển khai thực hiện chủ trương sắp xếp, sáp nhập các xóm trên địa bàn xã; kịp thời nắm bắt tâm tư, nguyện vọng của Nhân dân, góp phần giữ vững ổn định tình hình ở cơ sở.</w:t>
      </w:r>
    </w:p>
    <w:p w14:paraId="56E0819B" w14:textId="77777777" w:rsidR="00163E32" w:rsidRPr="006824C7" w:rsidRDefault="00163E32" w:rsidP="00244F08">
      <w:pPr>
        <w:tabs>
          <w:tab w:val="left" w:pos="567"/>
        </w:tabs>
        <w:spacing w:line="312" w:lineRule="auto"/>
        <w:ind w:firstLine="567"/>
        <w:jc w:val="both"/>
        <w:rPr>
          <w:sz w:val="28"/>
          <w:szCs w:val="28"/>
        </w:rPr>
      </w:pPr>
      <w:r w:rsidRPr="006824C7">
        <w:rPr>
          <w:sz w:val="28"/>
          <w:szCs w:val="28"/>
        </w:rPr>
        <w:t>- Phối hợp với UBND xã và các cơ quan, đơn vị liên quan tổ chức lấy ý kiến cử tri về Đề án sắp xếp, sáp nhập xóm; tham gia tuyên truyền, vận động Nhân dân thực hiện tốt các chủ trương, quy định sau sắp xếp, sáp nhập.</w:t>
      </w:r>
    </w:p>
    <w:p w14:paraId="7DD8F424" w14:textId="77777777" w:rsidR="00163E32" w:rsidRPr="006824C7" w:rsidRDefault="00163E32" w:rsidP="00244F08">
      <w:pPr>
        <w:tabs>
          <w:tab w:val="left" w:pos="567"/>
        </w:tabs>
        <w:spacing w:line="312" w:lineRule="auto"/>
        <w:ind w:firstLine="567"/>
        <w:jc w:val="both"/>
        <w:rPr>
          <w:sz w:val="28"/>
          <w:szCs w:val="28"/>
        </w:rPr>
      </w:pPr>
      <w:r w:rsidRPr="006824C7">
        <w:rPr>
          <w:sz w:val="28"/>
          <w:szCs w:val="28"/>
        </w:rPr>
        <w:t>- Hướng dẫn, kiện toàn tổ chức và hoạt động của Ban Công tác Mặt trận, các chi hội, đoàn thể tại các xóm sau sắp xếp, sáp nhập; phối hợp rà soát, bố trí, sắp xếp đội ngũ cán bộ hội, đoàn thể và thực hiện chế độ, chính sách đối với các trường hợp dôi dư theo quy định.</w:t>
      </w:r>
    </w:p>
    <w:p w14:paraId="071B0B4F" w14:textId="77777777" w:rsidR="00163E32" w:rsidRPr="006824C7" w:rsidRDefault="00163E32" w:rsidP="00163E32">
      <w:pPr>
        <w:tabs>
          <w:tab w:val="left" w:pos="567"/>
        </w:tabs>
        <w:spacing w:line="288" w:lineRule="auto"/>
        <w:ind w:firstLine="567"/>
        <w:jc w:val="both"/>
        <w:rPr>
          <w:b/>
          <w:bCs/>
          <w:sz w:val="28"/>
          <w:szCs w:val="28"/>
        </w:rPr>
      </w:pPr>
      <w:r w:rsidRPr="006824C7">
        <w:rPr>
          <w:b/>
          <w:bCs/>
          <w:sz w:val="28"/>
          <w:szCs w:val="28"/>
        </w:rPr>
        <w:lastRenderedPageBreak/>
        <w:t>3. Phòng Văn hóa – Xã hội, cơ quan chủ trì xây dựng Đề án</w:t>
      </w:r>
    </w:p>
    <w:p w14:paraId="338D7D7D" w14:textId="77777777" w:rsidR="00163E32" w:rsidRPr="006824C7" w:rsidRDefault="00163E32" w:rsidP="00163E32">
      <w:pPr>
        <w:tabs>
          <w:tab w:val="left" w:pos="567"/>
        </w:tabs>
        <w:spacing w:line="288" w:lineRule="auto"/>
        <w:ind w:firstLine="567"/>
        <w:jc w:val="both"/>
        <w:rPr>
          <w:sz w:val="28"/>
          <w:szCs w:val="28"/>
        </w:rPr>
      </w:pPr>
      <w:r w:rsidRPr="006824C7">
        <w:rPr>
          <w:sz w:val="28"/>
          <w:szCs w:val="28"/>
        </w:rPr>
        <w:t>- Chủ trì tham mưu UBND xã xây dựng, hoàn thiện dự thảo Đề án; tổ chức triển khai thực hiện Đề án; hướng dẫn, theo dõi, đôn đốc, kiểm tra các xóm trong quá trình thực hiện; tổng hợp kết qủa, tham mưu hoàn thiện hồ sơ Đề án, các thủ tục trình Hội đồng nhân dân xã thông qua Nghị quyết và báo cáo về cơ quan cấp trên theo quy định.</w:t>
      </w:r>
    </w:p>
    <w:p w14:paraId="5613E931" w14:textId="77777777" w:rsidR="00163E32" w:rsidRPr="006824C7" w:rsidRDefault="00163E32" w:rsidP="00163E32">
      <w:pPr>
        <w:tabs>
          <w:tab w:val="left" w:pos="567"/>
        </w:tabs>
        <w:spacing w:line="288" w:lineRule="auto"/>
        <w:ind w:firstLine="567"/>
        <w:jc w:val="both"/>
        <w:rPr>
          <w:sz w:val="28"/>
          <w:szCs w:val="28"/>
        </w:rPr>
      </w:pPr>
      <w:r w:rsidRPr="006824C7">
        <w:rPr>
          <w:sz w:val="28"/>
          <w:szCs w:val="28"/>
        </w:rPr>
        <w:t>- Phối hợp với các cơ quan, đơn vị liên quan hướng dẫn các xóm thực hiện công tác tuyên truyền, lấy ý kiến cử tri, tổng hợp ý kiến Nhân dân; tham mưu hoàn thiện hồ sơ, tài liệu phục vụ việc trình cấp có thẩm quyền xem xét, quyết định.</w:t>
      </w:r>
    </w:p>
    <w:p w14:paraId="54E5F343" w14:textId="77777777" w:rsidR="00163E32" w:rsidRPr="006824C7" w:rsidRDefault="00163E32" w:rsidP="00163E32">
      <w:pPr>
        <w:tabs>
          <w:tab w:val="left" w:pos="567"/>
        </w:tabs>
        <w:spacing w:line="288" w:lineRule="auto"/>
        <w:ind w:firstLine="567"/>
        <w:jc w:val="both"/>
        <w:rPr>
          <w:sz w:val="28"/>
          <w:szCs w:val="28"/>
        </w:rPr>
      </w:pPr>
      <w:r w:rsidRPr="006824C7">
        <w:rPr>
          <w:sz w:val="28"/>
          <w:szCs w:val="28"/>
        </w:rPr>
        <w:t>- Phối hợp tham mưu thực hiện việc rà soát, bố trí, sắp xếp đội ngũ người hoạt động không chuyên trách ở xóm, cán bộ hội, đoàn thể và các lực lượng hoạt động tại xóm sau sắp xếp, sáp nhập; tham mưu thực hiện chế độ, chính sách đối với các trường hợp dôi dư theo quy định.</w:t>
      </w:r>
    </w:p>
    <w:p w14:paraId="14B231DA" w14:textId="77777777" w:rsidR="00163E32" w:rsidRPr="006824C7" w:rsidRDefault="00163E32" w:rsidP="00163E32">
      <w:pPr>
        <w:tabs>
          <w:tab w:val="left" w:pos="567"/>
        </w:tabs>
        <w:spacing w:line="288" w:lineRule="auto"/>
        <w:ind w:firstLine="567"/>
        <w:jc w:val="both"/>
        <w:rPr>
          <w:sz w:val="28"/>
          <w:szCs w:val="28"/>
        </w:rPr>
      </w:pPr>
      <w:r w:rsidRPr="006824C7">
        <w:rPr>
          <w:sz w:val="28"/>
          <w:szCs w:val="28"/>
        </w:rPr>
        <w:t>- Phối hợp với Ban Xây dựng Đảng, Trung tâm Dịch vụ tổng hợp xã tổ chức tuyên truyền sâu rộng về chủ trương, nội dung Đề án đến toàn thể nhân dân trên địa bàn xã, tạo đồng thuận trong xã hội.</w:t>
      </w:r>
    </w:p>
    <w:p w14:paraId="132F29E0" w14:textId="77777777" w:rsidR="00163E32" w:rsidRPr="006824C7" w:rsidRDefault="00163E32" w:rsidP="00163E32">
      <w:pPr>
        <w:tabs>
          <w:tab w:val="left" w:pos="567"/>
        </w:tabs>
        <w:spacing w:line="288" w:lineRule="auto"/>
        <w:ind w:firstLine="567"/>
        <w:jc w:val="both"/>
        <w:rPr>
          <w:b/>
          <w:bCs/>
          <w:sz w:val="28"/>
          <w:szCs w:val="28"/>
        </w:rPr>
      </w:pPr>
      <w:r w:rsidRPr="006824C7">
        <w:rPr>
          <w:b/>
          <w:bCs/>
          <w:sz w:val="28"/>
          <w:szCs w:val="28"/>
        </w:rPr>
        <w:t>4. Phòng Kinh tế</w:t>
      </w:r>
    </w:p>
    <w:p w14:paraId="13663A43" w14:textId="77777777" w:rsidR="00163E32" w:rsidRPr="006824C7" w:rsidRDefault="00163E32" w:rsidP="00163E32">
      <w:pPr>
        <w:tabs>
          <w:tab w:val="left" w:pos="567"/>
        </w:tabs>
        <w:spacing w:line="288" w:lineRule="auto"/>
        <w:ind w:firstLine="567"/>
        <w:jc w:val="both"/>
        <w:rPr>
          <w:sz w:val="28"/>
          <w:szCs w:val="28"/>
        </w:rPr>
      </w:pPr>
      <w:r w:rsidRPr="006824C7">
        <w:rPr>
          <w:sz w:val="28"/>
          <w:szCs w:val="28"/>
        </w:rPr>
        <w:t>- Chủ trì rà soát, thống kê, tham mưu phương án quản lý, bố trí, sử dụng Nhà văn hóa xóm và tài sản công dôi dư sau sắp xếp, sáp nhập; ưu tiên sử dụng làm thiết chế văn hóa, địa điểm sinh hoạt cộng đồng phục vụ Nhân dân. Tham mưu UBND xã bố trí, quản lý và sử dụng kinh phí phục vụ triển khai thực hiện Đề án theo đúng quy định (nếu có)</w:t>
      </w:r>
    </w:p>
    <w:p w14:paraId="53D5E58B" w14:textId="77777777" w:rsidR="00163E32" w:rsidRPr="006824C7" w:rsidRDefault="00163E32" w:rsidP="00163E32">
      <w:pPr>
        <w:tabs>
          <w:tab w:val="left" w:pos="567"/>
        </w:tabs>
        <w:spacing w:line="288" w:lineRule="auto"/>
        <w:ind w:firstLine="567"/>
        <w:jc w:val="both"/>
        <w:rPr>
          <w:b/>
          <w:bCs/>
          <w:sz w:val="28"/>
          <w:szCs w:val="28"/>
        </w:rPr>
      </w:pPr>
      <w:r w:rsidRPr="006824C7">
        <w:rPr>
          <w:b/>
          <w:bCs/>
          <w:sz w:val="28"/>
          <w:szCs w:val="28"/>
        </w:rPr>
        <w:t>5. Văn phòng HĐND và UBND xã</w:t>
      </w:r>
    </w:p>
    <w:p w14:paraId="4FD3F118" w14:textId="77777777" w:rsidR="00163E32" w:rsidRPr="006824C7" w:rsidRDefault="00163E32" w:rsidP="00163E32">
      <w:pPr>
        <w:tabs>
          <w:tab w:val="left" w:pos="567"/>
        </w:tabs>
        <w:spacing w:line="288" w:lineRule="auto"/>
        <w:ind w:firstLine="567"/>
        <w:jc w:val="both"/>
        <w:rPr>
          <w:sz w:val="28"/>
          <w:szCs w:val="28"/>
        </w:rPr>
      </w:pPr>
      <w:r w:rsidRPr="006824C7">
        <w:rPr>
          <w:sz w:val="28"/>
          <w:szCs w:val="28"/>
        </w:rPr>
        <w:t>- Phối hợp với các cơ quan, đơn vị liên quan bảo đảm các điều kiện về cơ sở vật chất, kỹ thuật, kinh phí và công tác hậu cần phục vụ triển khai thực hiện Đề án sắp xếp, sáp nhập các xóm trên địa bàn xã.</w:t>
      </w:r>
    </w:p>
    <w:p w14:paraId="10D4F944" w14:textId="77777777" w:rsidR="00163E32" w:rsidRPr="006824C7" w:rsidRDefault="00163E32" w:rsidP="00163E32">
      <w:pPr>
        <w:tabs>
          <w:tab w:val="left" w:pos="567"/>
        </w:tabs>
        <w:spacing w:line="288" w:lineRule="auto"/>
        <w:ind w:firstLine="567"/>
        <w:jc w:val="both"/>
        <w:rPr>
          <w:sz w:val="28"/>
          <w:szCs w:val="28"/>
        </w:rPr>
      </w:pPr>
      <w:r w:rsidRPr="006824C7">
        <w:rPr>
          <w:sz w:val="28"/>
          <w:szCs w:val="28"/>
        </w:rPr>
        <w:t>- Hỗ trợ việc tổ chức hội nghị, in ấn tài liệu, phát phiếu, thu phiếu lấy ý kiến cử tri và tổng hợp kết quả theo quy định; bảo đảm quá trình triển khai thực hiện Đề án được thực hiện thống nhất, đúng tiến độ và hiệu quả.</w:t>
      </w:r>
    </w:p>
    <w:p w14:paraId="556B6D7C" w14:textId="77777777" w:rsidR="00163E32" w:rsidRPr="006824C7" w:rsidRDefault="00163E32" w:rsidP="00163E32">
      <w:pPr>
        <w:tabs>
          <w:tab w:val="left" w:pos="567"/>
        </w:tabs>
        <w:spacing w:line="288" w:lineRule="auto"/>
        <w:ind w:firstLine="567"/>
        <w:jc w:val="both"/>
        <w:rPr>
          <w:b/>
          <w:bCs/>
          <w:sz w:val="28"/>
          <w:szCs w:val="28"/>
        </w:rPr>
      </w:pPr>
      <w:r w:rsidRPr="006824C7">
        <w:rPr>
          <w:b/>
          <w:bCs/>
          <w:sz w:val="28"/>
          <w:szCs w:val="28"/>
        </w:rPr>
        <w:t>6. Công an xã, Ban Chỉ huy Quân sự xã</w:t>
      </w:r>
    </w:p>
    <w:p w14:paraId="15540857" w14:textId="77777777" w:rsidR="00163E32" w:rsidRPr="006824C7" w:rsidRDefault="00163E32" w:rsidP="00163E32">
      <w:pPr>
        <w:tabs>
          <w:tab w:val="left" w:pos="567"/>
        </w:tabs>
        <w:spacing w:line="288" w:lineRule="auto"/>
        <w:ind w:firstLine="567"/>
        <w:jc w:val="both"/>
        <w:rPr>
          <w:sz w:val="28"/>
          <w:szCs w:val="28"/>
        </w:rPr>
      </w:pPr>
      <w:r w:rsidRPr="006824C7">
        <w:rPr>
          <w:sz w:val="28"/>
          <w:szCs w:val="28"/>
        </w:rPr>
        <w:t>- Chủ động xây dựng kế hoạch, phối hợp triển khai các biện pháp bảo đảm an ninh chính trị, trật tự an toàn xã hội trong quá trình thực hiện sắp xếp, sáp nhập các xóm; kịp thời nắm bắt tình hình, xử lý các vấn đề phát sinh tại cơ sở, không để xảy ra điểm nóng, mất ổn định trên địa bàn.</w:t>
      </w:r>
    </w:p>
    <w:p w14:paraId="53D0A05C" w14:textId="77777777" w:rsidR="00163E32" w:rsidRPr="006824C7" w:rsidRDefault="00163E32" w:rsidP="00A205C9">
      <w:pPr>
        <w:tabs>
          <w:tab w:val="left" w:pos="567"/>
        </w:tabs>
        <w:spacing w:line="312" w:lineRule="auto"/>
        <w:ind w:firstLine="567"/>
        <w:jc w:val="both"/>
        <w:rPr>
          <w:sz w:val="28"/>
          <w:szCs w:val="28"/>
        </w:rPr>
      </w:pPr>
      <w:r w:rsidRPr="006824C7">
        <w:rPr>
          <w:sz w:val="28"/>
          <w:szCs w:val="28"/>
        </w:rPr>
        <w:t>- Thực hiện rà soát, kiện toàn, bố trí lực lượng tham gia Tổ bảo vệ an ninh, trật tự ở cơ sở và lực lượng dân quân tự vệ tại các xóm sau sắp xếp, sáp nhập bảo đảm phù hợp với yêu cầu nhiệm vụ và tình hình thực tế của địa phương.</w:t>
      </w:r>
    </w:p>
    <w:p w14:paraId="05A4D074" w14:textId="77777777" w:rsidR="00163E32" w:rsidRPr="006824C7" w:rsidRDefault="00163E32" w:rsidP="00A205C9">
      <w:pPr>
        <w:tabs>
          <w:tab w:val="left" w:pos="567"/>
        </w:tabs>
        <w:spacing w:line="312" w:lineRule="auto"/>
        <w:ind w:firstLine="567"/>
        <w:jc w:val="both"/>
        <w:rPr>
          <w:sz w:val="28"/>
          <w:szCs w:val="28"/>
        </w:rPr>
      </w:pPr>
      <w:r w:rsidRPr="006824C7">
        <w:rPr>
          <w:sz w:val="28"/>
          <w:szCs w:val="28"/>
        </w:rPr>
        <w:lastRenderedPageBreak/>
        <w:t>- Công an xã chủ trì rà soát, cập nhật, điều chỉnh thông tin cư trú, địa chỉ hành chính và dữ liệu dân cư của Nhân dân theo đơn vị xóm mới sau sắp xếp, sáp nhập; phối hợp với các cơ quan, đơn vị liên quan bảo đảm việc cập nhật thông tin được thực hiện kịp thời, đồng bộ, đúng quy định, không làm ảnh hưởng đến quyền lợi hợp pháp và các hoạt động giao dịch của Nhân dân.</w:t>
      </w:r>
    </w:p>
    <w:p w14:paraId="1EDD9C41" w14:textId="77777777" w:rsidR="00163E32" w:rsidRPr="006824C7" w:rsidRDefault="00163E32" w:rsidP="00A205C9">
      <w:pPr>
        <w:tabs>
          <w:tab w:val="left" w:pos="567"/>
        </w:tabs>
        <w:spacing w:line="312" w:lineRule="auto"/>
        <w:ind w:firstLine="567"/>
        <w:jc w:val="both"/>
        <w:rPr>
          <w:b/>
          <w:bCs/>
          <w:sz w:val="28"/>
          <w:szCs w:val="28"/>
        </w:rPr>
      </w:pPr>
      <w:r w:rsidRPr="006824C7">
        <w:rPr>
          <w:b/>
          <w:bCs/>
          <w:sz w:val="28"/>
          <w:szCs w:val="28"/>
        </w:rPr>
        <w:t>7. Trạm y tế xã</w:t>
      </w:r>
    </w:p>
    <w:p w14:paraId="36C0203D" w14:textId="77777777" w:rsidR="00163E32" w:rsidRPr="006824C7" w:rsidRDefault="00163E32" w:rsidP="00A205C9">
      <w:pPr>
        <w:tabs>
          <w:tab w:val="left" w:pos="567"/>
        </w:tabs>
        <w:spacing w:line="312" w:lineRule="auto"/>
        <w:ind w:firstLine="567"/>
        <w:jc w:val="both"/>
        <w:rPr>
          <w:b/>
          <w:bCs/>
          <w:sz w:val="28"/>
          <w:szCs w:val="28"/>
        </w:rPr>
      </w:pPr>
      <w:r w:rsidRPr="006824C7">
        <w:rPr>
          <w:sz w:val="28"/>
          <w:szCs w:val="28"/>
        </w:rPr>
        <w:t>Tham mưu phương án kiện toàn đội ngũ nhân viên y tế thôn bản, cán bộ dân số các xóm đảm bảo phù hợp với quy mô dân số, địa bàn quản lý và hướng dẫn của ngành y tế.</w:t>
      </w:r>
      <w:r w:rsidRPr="006824C7">
        <w:rPr>
          <w:b/>
          <w:bCs/>
          <w:sz w:val="28"/>
          <w:szCs w:val="28"/>
        </w:rPr>
        <w:t xml:space="preserve"> </w:t>
      </w:r>
    </w:p>
    <w:p w14:paraId="03A1879A" w14:textId="77777777" w:rsidR="00163E32" w:rsidRPr="006824C7" w:rsidRDefault="00163E32" w:rsidP="00A205C9">
      <w:pPr>
        <w:tabs>
          <w:tab w:val="left" w:pos="567"/>
        </w:tabs>
        <w:spacing w:line="312" w:lineRule="auto"/>
        <w:ind w:firstLine="567"/>
        <w:jc w:val="both"/>
        <w:rPr>
          <w:b/>
          <w:bCs/>
          <w:sz w:val="28"/>
          <w:szCs w:val="28"/>
        </w:rPr>
      </w:pPr>
      <w:r w:rsidRPr="006824C7">
        <w:rPr>
          <w:b/>
          <w:bCs/>
          <w:sz w:val="28"/>
          <w:szCs w:val="28"/>
        </w:rPr>
        <w:t>8. Trung tâm Dịch vụ tổng hợp xã</w:t>
      </w:r>
    </w:p>
    <w:p w14:paraId="66DBBE57" w14:textId="77777777" w:rsidR="00163E32" w:rsidRPr="006824C7" w:rsidRDefault="00163E32" w:rsidP="00A205C9">
      <w:pPr>
        <w:pStyle w:val="BodyText"/>
        <w:tabs>
          <w:tab w:val="left" w:pos="567"/>
        </w:tabs>
        <w:spacing w:after="0" w:line="312" w:lineRule="auto"/>
        <w:ind w:firstLine="567"/>
        <w:jc w:val="both"/>
        <w:rPr>
          <w:sz w:val="28"/>
          <w:szCs w:val="28"/>
        </w:rPr>
      </w:pPr>
      <w:r w:rsidRPr="006824C7">
        <w:rPr>
          <w:sz w:val="28"/>
          <w:szCs w:val="28"/>
        </w:rPr>
        <w:t>Phối hợp với Ban Xây dựng Đảng, Phòng Văn hóa – Xã hội và các xóm tổ chức thực hiện công tác tuyên truyền trên hệ thống truyền thanh cơ sở, Trang thông tin của xã, các nền tảng mạng xã hội và qua các hình thức tuyên truyền khác về chủ trương, nội dung Đề án; góp phần định hướng dư luận, tạo sự đồng thuận, thống nhất cao trong nhân dân trong quá trình triển khai thực hiện.</w:t>
      </w:r>
    </w:p>
    <w:p w14:paraId="1721ED92" w14:textId="77777777" w:rsidR="00163E32" w:rsidRPr="006824C7" w:rsidRDefault="00163E32" w:rsidP="00A205C9">
      <w:pPr>
        <w:tabs>
          <w:tab w:val="left" w:pos="567"/>
        </w:tabs>
        <w:spacing w:line="312" w:lineRule="auto"/>
        <w:ind w:firstLine="567"/>
        <w:jc w:val="both"/>
        <w:rPr>
          <w:b/>
          <w:bCs/>
          <w:sz w:val="28"/>
          <w:szCs w:val="28"/>
        </w:rPr>
      </w:pPr>
      <w:r w:rsidRPr="006824C7">
        <w:rPr>
          <w:b/>
          <w:bCs/>
          <w:sz w:val="28"/>
          <w:szCs w:val="28"/>
        </w:rPr>
        <w:t>9. Các xóm trên địa bàn xã</w:t>
      </w:r>
    </w:p>
    <w:p w14:paraId="0BA3A4FA" w14:textId="77777777" w:rsidR="00163E32" w:rsidRPr="006824C7" w:rsidRDefault="00163E32" w:rsidP="00A205C9">
      <w:pPr>
        <w:pStyle w:val="BodyText"/>
        <w:tabs>
          <w:tab w:val="left" w:pos="567"/>
        </w:tabs>
        <w:spacing w:after="0" w:line="312" w:lineRule="auto"/>
        <w:ind w:firstLine="567"/>
        <w:jc w:val="both"/>
        <w:rPr>
          <w:spacing w:val="-2"/>
          <w:sz w:val="28"/>
          <w:szCs w:val="28"/>
        </w:rPr>
      </w:pPr>
      <w:r w:rsidRPr="006824C7">
        <w:rPr>
          <w:spacing w:val="-2"/>
          <w:sz w:val="28"/>
          <w:szCs w:val="28"/>
        </w:rPr>
        <w:t>- Đề nghị cấp ủy các chi bộ trực tiếp lãnh đạo chỉ đạo, phối hợp với các Trưởng xóm và Ban công tác mặt trận xóm tích cực chỉ đạo tuyên truyền, vận động cán bộ, đảng viên và nhân dân nắm bắt mục đích, ý nghĩa của chủ trương sắp xếp, sáp nhập các xóm của Đảng, Nhà nước và Đề áp sắp xếp, sáp nhập xóm trên địa bàn xã, tạo sự đồng thuận, ủng hộ đối với việc sáp nhập các xóm tại địa phương.</w:t>
      </w:r>
    </w:p>
    <w:p w14:paraId="1FFCC15F" w14:textId="77777777" w:rsidR="00163E32" w:rsidRPr="006824C7" w:rsidRDefault="00163E32" w:rsidP="00A205C9">
      <w:pPr>
        <w:tabs>
          <w:tab w:val="left" w:pos="567"/>
        </w:tabs>
        <w:spacing w:line="312" w:lineRule="auto"/>
        <w:ind w:firstLine="720"/>
        <w:jc w:val="both"/>
        <w:rPr>
          <w:b/>
          <w:bCs/>
          <w:sz w:val="28"/>
          <w:szCs w:val="28"/>
        </w:rPr>
      </w:pPr>
      <w:r w:rsidRPr="006824C7">
        <w:rPr>
          <w:sz w:val="28"/>
          <w:szCs w:val="28"/>
        </w:rPr>
        <w:t>- Trưởng xóm phối hợp với Trưởng ban công tác Mặt trận xóm thực hiện tổ chức phát phiếu lấy ý kiến, dự kiến nhân sự tham gia tổ phát phiếu khi có yêu cầu phối hợp, báo cáo UBND xã xem xét, ban hành Quyết định thành lập Tổ phát phiếu lấy ý kiến cử tri về đề án sắp xếp, sáp nhập và tên gọi của xóm mới</w:t>
      </w:r>
    </w:p>
    <w:p w14:paraId="3E9315FB" w14:textId="1E5AAD31" w:rsidR="00163E32" w:rsidRPr="006824C7" w:rsidRDefault="00163E32" w:rsidP="00A205C9">
      <w:pPr>
        <w:tabs>
          <w:tab w:val="left" w:pos="567"/>
        </w:tabs>
        <w:spacing w:line="312" w:lineRule="auto"/>
        <w:ind w:firstLine="720"/>
        <w:jc w:val="both"/>
        <w:rPr>
          <w:b/>
          <w:bCs/>
          <w:sz w:val="28"/>
          <w:szCs w:val="28"/>
        </w:rPr>
      </w:pPr>
      <w:r w:rsidRPr="006824C7">
        <w:rPr>
          <w:b/>
          <w:bCs/>
          <w:sz w:val="28"/>
          <w:szCs w:val="28"/>
        </w:rPr>
        <w:t>V</w:t>
      </w:r>
      <w:r w:rsidR="00A205C9" w:rsidRPr="006824C7">
        <w:rPr>
          <w:b/>
          <w:bCs/>
          <w:sz w:val="28"/>
          <w:szCs w:val="28"/>
        </w:rPr>
        <w:t>I</w:t>
      </w:r>
      <w:r w:rsidRPr="006824C7">
        <w:rPr>
          <w:b/>
          <w:bCs/>
          <w:sz w:val="28"/>
          <w:szCs w:val="28"/>
        </w:rPr>
        <w:t>. KẾT LUẬN VÀ KIẾN NGHỊ, ĐỀ XUẤT</w:t>
      </w:r>
    </w:p>
    <w:p w14:paraId="2BBF0811" w14:textId="77777777" w:rsidR="00163E32" w:rsidRPr="006824C7" w:rsidRDefault="00163E32" w:rsidP="00A205C9">
      <w:pPr>
        <w:tabs>
          <w:tab w:val="left" w:pos="567"/>
        </w:tabs>
        <w:spacing w:line="312" w:lineRule="auto"/>
        <w:ind w:firstLine="720"/>
        <w:jc w:val="both"/>
        <w:rPr>
          <w:b/>
          <w:bCs/>
          <w:sz w:val="28"/>
          <w:szCs w:val="28"/>
        </w:rPr>
      </w:pPr>
      <w:r w:rsidRPr="006824C7">
        <w:rPr>
          <w:b/>
          <w:bCs/>
          <w:sz w:val="28"/>
          <w:szCs w:val="28"/>
        </w:rPr>
        <w:t xml:space="preserve">1. Kết luận: </w:t>
      </w:r>
    </w:p>
    <w:p w14:paraId="467BD77D" w14:textId="1806B26D" w:rsidR="00A205C9" w:rsidRPr="006824C7" w:rsidRDefault="00163E32" w:rsidP="00A205C9">
      <w:pPr>
        <w:tabs>
          <w:tab w:val="left" w:pos="567"/>
        </w:tabs>
        <w:spacing w:line="312" w:lineRule="auto"/>
        <w:ind w:firstLine="720"/>
        <w:jc w:val="both"/>
        <w:rPr>
          <w:sz w:val="28"/>
          <w:szCs w:val="28"/>
        </w:rPr>
      </w:pPr>
      <w:r w:rsidRPr="006824C7">
        <w:rPr>
          <w:sz w:val="28"/>
          <w:szCs w:val="28"/>
        </w:rPr>
        <w:t>Đề án được xây dựng trên cơ sở rà soát hiện trạng, đánh giá đầy đủ điều kiện tự nhiên, dân cư, văn hóa, lịch sử, quốc phòng, an ninh, nhà văn hóa, tài sản, nhân sự và ý kiến Nhân dân; bảo đảm phù hợp Nghị định số 185/2026/NĐ-CP, Chỉ thị số 21/CT-TTg và hướng dẫn của tỉnh.</w:t>
      </w:r>
    </w:p>
    <w:p w14:paraId="0D7EBCE0" w14:textId="77777777" w:rsidR="00163E32" w:rsidRPr="006824C7" w:rsidRDefault="00163E32" w:rsidP="00A205C9">
      <w:pPr>
        <w:tabs>
          <w:tab w:val="left" w:pos="567"/>
        </w:tabs>
        <w:spacing w:line="312" w:lineRule="auto"/>
        <w:ind w:firstLine="720"/>
        <w:jc w:val="both"/>
        <w:rPr>
          <w:b/>
          <w:bCs/>
          <w:sz w:val="28"/>
          <w:szCs w:val="28"/>
        </w:rPr>
      </w:pPr>
      <w:r w:rsidRPr="006824C7">
        <w:rPr>
          <w:b/>
          <w:bCs/>
          <w:sz w:val="28"/>
          <w:szCs w:val="28"/>
        </w:rPr>
        <w:t xml:space="preserve">2. Kiến nghị, đề xuất: </w:t>
      </w:r>
    </w:p>
    <w:p w14:paraId="5220A887" w14:textId="77777777" w:rsidR="00163E32" w:rsidRPr="006824C7" w:rsidRDefault="00163E32" w:rsidP="00163E32">
      <w:pPr>
        <w:tabs>
          <w:tab w:val="left" w:pos="567"/>
        </w:tabs>
        <w:spacing w:line="288" w:lineRule="auto"/>
        <w:ind w:firstLine="720"/>
        <w:jc w:val="both"/>
        <w:rPr>
          <w:sz w:val="28"/>
          <w:szCs w:val="28"/>
        </w:rPr>
      </w:pPr>
      <w:r w:rsidRPr="006824C7">
        <w:rPr>
          <w:sz w:val="28"/>
          <w:szCs w:val="28"/>
        </w:rPr>
        <w:t>Đề nghị UBND tỉnh, Sở Nội vụ và các Sở, ngành liên quan tiếp tục hướng dẫn, kiểm tra, tháo gỡ khó khăn chế độ chính sách, xử lý tài sản, nhà văn hóa, cập nhật dữ liệu và tổ chức hoạt động của xóm sau sắp xếp.</w:t>
      </w:r>
    </w:p>
    <w:p w14:paraId="49EE2400" w14:textId="77777777" w:rsidR="00163E32" w:rsidRPr="006824C7" w:rsidRDefault="00163E32" w:rsidP="00163E32">
      <w:pPr>
        <w:tabs>
          <w:tab w:val="left" w:pos="567"/>
        </w:tabs>
        <w:spacing w:line="288" w:lineRule="auto"/>
        <w:ind w:firstLine="720"/>
        <w:jc w:val="both"/>
        <w:rPr>
          <w:sz w:val="28"/>
          <w:szCs w:val="28"/>
        </w:rPr>
      </w:pPr>
      <w:r w:rsidRPr="006824C7">
        <w:rPr>
          <w:sz w:val="28"/>
          <w:szCs w:val="28"/>
        </w:rPr>
        <w:lastRenderedPageBreak/>
        <w:t>Đề nghị HĐND xã xem xét tổ chức kỳ họp HĐND xã ban hành Nghị quyết về việc sắp xếp, sáp nhập xóm trên địa bàn xã Tân Cương năm 2026.</w:t>
      </w:r>
    </w:p>
    <w:p w14:paraId="4FE7EF7D" w14:textId="77777777" w:rsidR="00163E32" w:rsidRPr="006824C7" w:rsidRDefault="00163E32" w:rsidP="00163E32">
      <w:pPr>
        <w:tabs>
          <w:tab w:val="left" w:pos="567"/>
        </w:tabs>
        <w:spacing w:line="288" w:lineRule="auto"/>
        <w:ind w:firstLine="720"/>
        <w:jc w:val="both"/>
        <w:rPr>
          <w:spacing w:val="-8"/>
          <w:sz w:val="28"/>
          <w:szCs w:val="28"/>
        </w:rPr>
      </w:pPr>
      <w:r w:rsidRPr="006824C7">
        <w:rPr>
          <w:spacing w:val="-8"/>
          <w:sz w:val="28"/>
          <w:szCs w:val="28"/>
        </w:rPr>
        <w:t>Trên đây là Đề án sắp xếp, sáp nhập xóm trên địa bàn xã Tân Cương năm 2026.</w:t>
      </w:r>
    </w:p>
    <w:p w14:paraId="0FDB5FEF" w14:textId="77777777" w:rsidR="00163E32" w:rsidRPr="006824C7" w:rsidRDefault="00163E32" w:rsidP="00163E32">
      <w:pPr>
        <w:tabs>
          <w:tab w:val="left" w:pos="567"/>
        </w:tabs>
        <w:spacing w:line="288" w:lineRule="auto"/>
        <w:ind w:firstLine="720"/>
        <w:jc w:val="both"/>
        <w:rPr>
          <w:spacing w:val="-8"/>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41"/>
      </w:tblGrid>
      <w:tr w:rsidR="00163E32" w:rsidRPr="006824C7" w14:paraId="2F66A241" w14:textId="77777777" w:rsidTr="00A91417">
        <w:tc>
          <w:tcPr>
            <w:tcW w:w="4672" w:type="dxa"/>
          </w:tcPr>
          <w:p w14:paraId="6DFC1F46" w14:textId="77777777" w:rsidR="00163E32" w:rsidRPr="006824C7" w:rsidRDefault="00163E32" w:rsidP="00A91417">
            <w:pPr>
              <w:tabs>
                <w:tab w:val="left" w:pos="567"/>
              </w:tabs>
              <w:spacing w:before="120"/>
              <w:jc w:val="both"/>
              <w:rPr>
                <w:b/>
                <w:bCs/>
                <w:i/>
                <w:iCs/>
              </w:rPr>
            </w:pPr>
            <w:r w:rsidRPr="006824C7">
              <w:rPr>
                <w:b/>
                <w:bCs/>
                <w:i/>
                <w:iCs/>
                <w:sz w:val="21"/>
              </w:rPr>
              <w:t>Nơi nhận:</w:t>
            </w:r>
          </w:p>
          <w:p w14:paraId="7C48BD42" w14:textId="77777777" w:rsidR="00163E32" w:rsidRPr="006824C7" w:rsidRDefault="00163E32" w:rsidP="00A91417">
            <w:pPr>
              <w:tabs>
                <w:tab w:val="left" w:pos="567"/>
              </w:tabs>
              <w:jc w:val="both"/>
              <w:rPr>
                <w:sz w:val="22"/>
                <w:szCs w:val="22"/>
              </w:rPr>
            </w:pPr>
            <w:r w:rsidRPr="006824C7">
              <w:rPr>
                <w:sz w:val="22"/>
                <w:szCs w:val="22"/>
              </w:rPr>
              <w:t>- Uỷ ban nhân dân tỉnh;</w:t>
            </w:r>
          </w:p>
          <w:p w14:paraId="0D917E7F" w14:textId="77777777" w:rsidR="00163E32" w:rsidRPr="006824C7" w:rsidRDefault="00163E32" w:rsidP="00A91417">
            <w:pPr>
              <w:tabs>
                <w:tab w:val="left" w:pos="567"/>
              </w:tabs>
              <w:jc w:val="both"/>
              <w:rPr>
                <w:sz w:val="22"/>
                <w:szCs w:val="22"/>
              </w:rPr>
            </w:pPr>
            <w:r w:rsidRPr="006824C7">
              <w:rPr>
                <w:sz w:val="22"/>
                <w:szCs w:val="22"/>
              </w:rPr>
              <w:t>- Sở Nội vụ;</w:t>
            </w:r>
          </w:p>
          <w:p w14:paraId="21AE88CF" w14:textId="77777777" w:rsidR="00163E32" w:rsidRPr="006824C7" w:rsidRDefault="00163E32" w:rsidP="00A91417">
            <w:pPr>
              <w:tabs>
                <w:tab w:val="left" w:pos="567"/>
              </w:tabs>
              <w:jc w:val="both"/>
              <w:rPr>
                <w:sz w:val="22"/>
                <w:szCs w:val="22"/>
              </w:rPr>
            </w:pPr>
            <w:r w:rsidRPr="006824C7">
              <w:rPr>
                <w:sz w:val="22"/>
                <w:szCs w:val="22"/>
              </w:rPr>
              <w:t>- Thường trực Đảng ủy;</w:t>
            </w:r>
          </w:p>
          <w:p w14:paraId="3FC3294B" w14:textId="77777777" w:rsidR="00163E32" w:rsidRPr="006824C7" w:rsidRDefault="00163E32" w:rsidP="00A91417">
            <w:pPr>
              <w:tabs>
                <w:tab w:val="left" w:pos="567"/>
              </w:tabs>
              <w:jc w:val="both"/>
              <w:rPr>
                <w:sz w:val="22"/>
                <w:szCs w:val="22"/>
              </w:rPr>
            </w:pPr>
            <w:r w:rsidRPr="006824C7">
              <w:rPr>
                <w:sz w:val="22"/>
                <w:szCs w:val="22"/>
              </w:rPr>
              <w:t>- Thường trực HĐND;</w:t>
            </w:r>
          </w:p>
          <w:p w14:paraId="3D13EFA6" w14:textId="77777777" w:rsidR="00163E32" w:rsidRPr="006824C7" w:rsidRDefault="00163E32" w:rsidP="00A91417">
            <w:pPr>
              <w:tabs>
                <w:tab w:val="left" w:pos="567"/>
              </w:tabs>
              <w:jc w:val="both"/>
              <w:rPr>
                <w:sz w:val="22"/>
                <w:szCs w:val="22"/>
              </w:rPr>
            </w:pPr>
            <w:r w:rsidRPr="006824C7">
              <w:rPr>
                <w:sz w:val="22"/>
                <w:szCs w:val="22"/>
              </w:rPr>
              <w:t>- Chủ tịch, các PCT Ủy ban nhân dân xã</w:t>
            </w:r>
          </w:p>
          <w:p w14:paraId="40DD7F22" w14:textId="77777777" w:rsidR="00163E32" w:rsidRPr="006824C7" w:rsidRDefault="00163E32" w:rsidP="00A91417">
            <w:pPr>
              <w:tabs>
                <w:tab w:val="left" w:pos="567"/>
              </w:tabs>
              <w:jc w:val="both"/>
              <w:rPr>
                <w:sz w:val="22"/>
                <w:szCs w:val="22"/>
              </w:rPr>
            </w:pPr>
            <w:r w:rsidRPr="006824C7">
              <w:rPr>
                <w:sz w:val="22"/>
                <w:szCs w:val="22"/>
              </w:rPr>
              <w:t>- Các cơ quan, đơn vị trên địa bàn xã;</w:t>
            </w:r>
          </w:p>
          <w:p w14:paraId="0C630E4D" w14:textId="77777777" w:rsidR="00163E32" w:rsidRPr="006824C7" w:rsidRDefault="00163E32" w:rsidP="00A91417">
            <w:pPr>
              <w:tabs>
                <w:tab w:val="left" w:pos="567"/>
              </w:tabs>
              <w:jc w:val="both"/>
              <w:rPr>
                <w:sz w:val="22"/>
                <w:szCs w:val="22"/>
              </w:rPr>
            </w:pPr>
            <w:r w:rsidRPr="006824C7">
              <w:rPr>
                <w:sz w:val="22"/>
                <w:szCs w:val="22"/>
              </w:rPr>
              <w:t>- Các xóm trên địa bàn xã;</w:t>
            </w:r>
          </w:p>
          <w:p w14:paraId="4F28565F" w14:textId="77777777" w:rsidR="00163E32" w:rsidRPr="006824C7" w:rsidRDefault="00163E32" w:rsidP="00A91417">
            <w:pPr>
              <w:tabs>
                <w:tab w:val="left" w:pos="567"/>
              </w:tabs>
              <w:jc w:val="both"/>
              <w:rPr>
                <w:sz w:val="22"/>
                <w:szCs w:val="22"/>
              </w:rPr>
            </w:pPr>
            <w:r w:rsidRPr="006824C7">
              <w:rPr>
                <w:sz w:val="22"/>
                <w:szCs w:val="22"/>
              </w:rPr>
              <w:t>- Lưu: VT, VHXH.</w:t>
            </w:r>
          </w:p>
          <w:p w14:paraId="59864F67" w14:textId="77777777" w:rsidR="00163E32" w:rsidRPr="006824C7" w:rsidRDefault="00163E32" w:rsidP="00A91417">
            <w:pPr>
              <w:tabs>
                <w:tab w:val="left" w:pos="567"/>
              </w:tabs>
              <w:spacing w:before="120"/>
              <w:jc w:val="both"/>
              <w:rPr>
                <w:sz w:val="28"/>
                <w:szCs w:val="28"/>
              </w:rPr>
            </w:pPr>
          </w:p>
        </w:tc>
        <w:tc>
          <w:tcPr>
            <w:tcW w:w="4673" w:type="dxa"/>
          </w:tcPr>
          <w:p w14:paraId="10A11AE8" w14:textId="77777777" w:rsidR="00163E32" w:rsidRPr="006824C7" w:rsidRDefault="00163E32" w:rsidP="00A91417">
            <w:pPr>
              <w:tabs>
                <w:tab w:val="left" w:pos="567"/>
              </w:tabs>
              <w:jc w:val="center"/>
              <w:rPr>
                <w:b/>
                <w:bCs/>
                <w:sz w:val="28"/>
                <w:szCs w:val="28"/>
              </w:rPr>
            </w:pPr>
            <w:r w:rsidRPr="006824C7">
              <w:rPr>
                <w:b/>
                <w:bCs/>
                <w:sz w:val="28"/>
                <w:szCs w:val="28"/>
              </w:rPr>
              <w:t>TM. ỦY BAN NHÂN DÂN</w:t>
            </w:r>
          </w:p>
          <w:p w14:paraId="0F91ECC2" w14:textId="77777777" w:rsidR="00163E32" w:rsidRPr="006824C7" w:rsidRDefault="00163E32" w:rsidP="00A91417">
            <w:pPr>
              <w:tabs>
                <w:tab w:val="left" w:pos="567"/>
              </w:tabs>
              <w:jc w:val="center"/>
              <w:rPr>
                <w:b/>
                <w:bCs/>
                <w:sz w:val="28"/>
                <w:szCs w:val="28"/>
              </w:rPr>
            </w:pPr>
            <w:r w:rsidRPr="006824C7">
              <w:rPr>
                <w:b/>
                <w:bCs/>
                <w:sz w:val="28"/>
                <w:szCs w:val="28"/>
              </w:rPr>
              <w:t>CHỦ TỊCH</w:t>
            </w:r>
          </w:p>
          <w:p w14:paraId="6C3483F9" w14:textId="77777777" w:rsidR="00163E32" w:rsidRPr="006824C7" w:rsidRDefault="00163E32" w:rsidP="00A91417">
            <w:pPr>
              <w:tabs>
                <w:tab w:val="left" w:pos="567"/>
              </w:tabs>
              <w:rPr>
                <w:b/>
                <w:bCs/>
                <w:sz w:val="28"/>
                <w:szCs w:val="28"/>
              </w:rPr>
            </w:pPr>
          </w:p>
          <w:p w14:paraId="35B7DBD2" w14:textId="77777777" w:rsidR="00163E32" w:rsidRPr="006824C7" w:rsidRDefault="00163E32" w:rsidP="00A91417">
            <w:pPr>
              <w:tabs>
                <w:tab w:val="left" w:pos="567"/>
              </w:tabs>
              <w:jc w:val="center"/>
              <w:rPr>
                <w:b/>
                <w:bCs/>
                <w:sz w:val="28"/>
                <w:szCs w:val="28"/>
              </w:rPr>
            </w:pPr>
          </w:p>
          <w:p w14:paraId="6978E493" w14:textId="77777777" w:rsidR="00163E32" w:rsidRPr="006824C7" w:rsidRDefault="00163E32" w:rsidP="00A91417">
            <w:pPr>
              <w:tabs>
                <w:tab w:val="left" w:pos="567"/>
              </w:tabs>
              <w:jc w:val="center"/>
              <w:rPr>
                <w:b/>
                <w:bCs/>
                <w:sz w:val="28"/>
                <w:szCs w:val="28"/>
              </w:rPr>
            </w:pPr>
          </w:p>
          <w:p w14:paraId="5DE5BAB6" w14:textId="77777777" w:rsidR="00163E32" w:rsidRPr="006824C7" w:rsidRDefault="00163E32" w:rsidP="00A91417">
            <w:pPr>
              <w:tabs>
                <w:tab w:val="left" w:pos="567"/>
              </w:tabs>
              <w:jc w:val="center"/>
              <w:rPr>
                <w:b/>
                <w:bCs/>
                <w:sz w:val="28"/>
                <w:szCs w:val="28"/>
              </w:rPr>
            </w:pPr>
          </w:p>
          <w:p w14:paraId="5138B3C1" w14:textId="77777777" w:rsidR="00163E32" w:rsidRPr="006824C7" w:rsidRDefault="00163E32" w:rsidP="00A91417">
            <w:pPr>
              <w:tabs>
                <w:tab w:val="left" w:pos="567"/>
              </w:tabs>
              <w:jc w:val="center"/>
              <w:rPr>
                <w:b/>
                <w:bCs/>
                <w:sz w:val="28"/>
                <w:szCs w:val="28"/>
              </w:rPr>
            </w:pPr>
          </w:p>
          <w:p w14:paraId="0754D293" w14:textId="77777777" w:rsidR="00163E32" w:rsidRPr="006824C7" w:rsidRDefault="00163E32" w:rsidP="00A91417">
            <w:pPr>
              <w:tabs>
                <w:tab w:val="left" w:pos="567"/>
              </w:tabs>
              <w:jc w:val="center"/>
              <w:rPr>
                <w:sz w:val="28"/>
                <w:szCs w:val="28"/>
              </w:rPr>
            </w:pPr>
            <w:r w:rsidRPr="006824C7">
              <w:rPr>
                <w:b/>
                <w:bCs/>
                <w:sz w:val="28"/>
                <w:szCs w:val="28"/>
              </w:rPr>
              <w:t>Nguyễn Công Việt</w:t>
            </w:r>
          </w:p>
          <w:p w14:paraId="5C1F149D" w14:textId="77777777" w:rsidR="00163E32" w:rsidRPr="006824C7" w:rsidRDefault="00163E32" w:rsidP="00A91417">
            <w:pPr>
              <w:tabs>
                <w:tab w:val="left" w:pos="567"/>
              </w:tabs>
              <w:spacing w:before="120"/>
              <w:jc w:val="both"/>
              <w:rPr>
                <w:sz w:val="28"/>
                <w:szCs w:val="28"/>
              </w:rPr>
            </w:pPr>
          </w:p>
        </w:tc>
      </w:tr>
    </w:tbl>
    <w:p w14:paraId="0F6B5B94" w14:textId="77777777" w:rsidR="00163E32" w:rsidRPr="006824C7" w:rsidRDefault="00163E32" w:rsidP="00163E32">
      <w:pPr>
        <w:tabs>
          <w:tab w:val="left" w:pos="567"/>
        </w:tabs>
        <w:spacing w:before="120"/>
        <w:ind w:firstLine="720"/>
        <w:jc w:val="both"/>
        <w:rPr>
          <w:sz w:val="28"/>
          <w:szCs w:val="28"/>
        </w:rPr>
      </w:pPr>
    </w:p>
    <w:p w14:paraId="24A4E694" w14:textId="77777777" w:rsidR="00163E32" w:rsidRPr="006824C7" w:rsidRDefault="00163E32" w:rsidP="00163E32">
      <w:pPr>
        <w:tabs>
          <w:tab w:val="left" w:pos="567"/>
        </w:tabs>
        <w:spacing w:before="120"/>
        <w:jc w:val="both"/>
      </w:pPr>
    </w:p>
    <w:p w14:paraId="56A08F13" w14:textId="77777777" w:rsidR="00994BF6" w:rsidRPr="006824C7" w:rsidRDefault="00994BF6" w:rsidP="00163E32"/>
    <w:sectPr w:rsidR="00994BF6" w:rsidRPr="006824C7" w:rsidSect="006F0297">
      <w:headerReference w:type="default" r:id="rId8"/>
      <w:pgSz w:w="11907" w:h="16840" w:code="9"/>
      <w:pgMar w:top="1134" w:right="1134" w:bottom="1134" w:left="170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B9D55" w14:textId="77777777" w:rsidR="00382871" w:rsidRDefault="00382871" w:rsidP="009D1389">
      <w:r>
        <w:separator/>
      </w:r>
    </w:p>
  </w:endnote>
  <w:endnote w:type="continuationSeparator" w:id="0">
    <w:p w14:paraId="41CC2249" w14:textId="77777777" w:rsidR="00382871" w:rsidRDefault="00382871" w:rsidP="009D1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VNI-Times">
    <w:altName w:val="Calibri"/>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22A85" w14:textId="77777777" w:rsidR="00382871" w:rsidRDefault="00382871" w:rsidP="009D1389">
      <w:r>
        <w:separator/>
      </w:r>
    </w:p>
  </w:footnote>
  <w:footnote w:type="continuationSeparator" w:id="0">
    <w:p w14:paraId="093BE749" w14:textId="77777777" w:rsidR="00382871" w:rsidRDefault="00382871" w:rsidP="009D1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21534"/>
      <w:docPartObj>
        <w:docPartGallery w:val="Page Numbers (Top of Page)"/>
        <w:docPartUnique/>
      </w:docPartObj>
    </w:sdtPr>
    <w:sdtEndPr>
      <w:rPr>
        <w:noProof/>
      </w:rPr>
    </w:sdtEndPr>
    <w:sdtContent>
      <w:p w14:paraId="065484D3" w14:textId="50B41293" w:rsidR="009D1389" w:rsidRDefault="009D138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D1374D2" w14:textId="77777777" w:rsidR="009D1389" w:rsidRDefault="009D13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147C7"/>
    <w:multiLevelType w:val="hybridMultilevel"/>
    <w:tmpl w:val="258CBF4A"/>
    <w:lvl w:ilvl="0" w:tplc="34305B32">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23547AD0"/>
    <w:multiLevelType w:val="hybridMultilevel"/>
    <w:tmpl w:val="55C2625A"/>
    <w:lvl w:ilvl="0" w:tplc="E91EBD6C">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4B90488"/>
    <w:multiLevelType w:val="hybridMultilevel"/>
    <w:tmpl w:val="1E6EE0A2"/>
    <w:lvl w:ilvl="0" w:tplc="3182C9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CD6F44"/>
    <w:multiLevelType w:val="multilevel"/>
    <w:tmpl w:val="83BC44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C66696"/>
    <w:multiLevelType w:val="hybridMultilevel"/>
    <w:tmpl w:val="921E2B2A"/>
    <w:lvl w:ilvl="0" w:tplc="111231E6">
      <w:start w:val="2"/>
      <w:numFmt w:val="bullet"/>
      <w:lvlText w:val=""/>
      <w:lvlJc w:val="left"/>
      <w:pPr>
        <w:ind w:left="644" w:hanging="360"/>
      </w:pPr>
      <w:rPr>
        <w:rFonts w:ascii="Symbol" w:eastAsia="Times New Roman" w:hAnsi="Symbol" w:cstheme="majorHAns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45616DB3"/>
    <w:multiLevelType w:val="hybridMultilevel"/>
    <w:tmpl w:val="4BEADC3E"/>
    <w:lvl w:ilvl="0" w:tplc="9C8079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7C33AE3"/>
    <w:multiLevelType w:val="multilevel"/>
    <w:tmpl w:val="C5A628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7F63ACA"/>
    <w:multiLevelType w:val="hybridMultilevel"/>
    <w:tmpl w:val="B6B4CF7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A633FDB"/>
    <w:multiLevelType w:val="multilevel"/>
    <w:tmpl w:val="F1BEB7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EC4901"/>
    <w:multiLevelType w:val="hybridMultilevel"/>
    <w:tmpl w:val="18666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862F85"/>
    <w:multiLevelType w:val="hybridMultilevel"/>
    <w:tmpl w:val="D14CE722"/>
    <w:lvl w:ilvl="0" w:tplc="190C6ACE">
      <w:start w:val="3"/>
      <w:numFmt w:val="bullet"/>
      <w:lvlText w:val="-"/>
      <w:lvlJc w:val="left"/>
      <w:pPr>
        <w:ind w:left="1074" w:hanging="360"/>
      </w:pPr>
      <w:rPr>
        <w:rFonts w:ascii="Times New Roman" w:eastAsia="Times New Roman" w:hAnsi="Times New Roman" w:cs="Times New Roman"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1" w15:restartNumberingAfterBreak="0">
    <w:nsid w:val="63AA2D36"/>
    <w:multiLevelType w:val="hybridMultilevel"/>
    <w:tmpl w:val="63A051A8"/>
    <w:lvl w:ilvl="0" w:tplc="5310DF7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708E3A5E"/>
    <w:multiLevelType w:val="hybridMultilevel"/>
    <w:tmpl w:val="E3E8BFAC"/>
    <w:lvl w:ilvl="0" w:tplc="E88A9A0A">
      <w:start w:val="3"/>
      <w:numFmt w:val="bullet"/>
      <w:lvlText w:val="-"/>
      <w:lvlJc w:val="left"/>
      <w:pPr>
        <w:ind w:left="1074" w:hanging="360"/>
      </w:pPr>
      <w:rPr>
        <w:rFonts w:ascii="Times New Roman" w:eastAsia="Times New Roman" w:hAnsi="Times New Roman" w:cs="Times New Roman"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3" w15:restartNumberingAfterBreak="0">
    <w:nsid w:val="72EE5F57"/>
    <w:multiLevelType w:val="hybridMultilevel"/>
    <w:tmpl w:val="2DB295D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0D2F51"/>
    <w:multiLevelType w:val="hybridMultilevel"/>
    <w:tmpl w:val="02CA7AEE"/>
    <w:lvl w:ilvl="0" w:tplc="C8F2AA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B275FC1"/>
    <w:multiLevelType w:val="hybridMultilevel"/>
    <w:tmpl w:val="CE540728"/>
    <w:lvl w:ilvl="0" w:tplc="7402F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2890462">
    <w:abstractNumId w:val="13"/>
  </w:num>
  <w:num w:numId="2" w16cid:durableId="1539392517">
    <w:abstractNumId w:val="9"/>
  </w:num>
  <w:num w:numId="3" w16cid:durableId="1859661662">
    <w:abstractNumId w:val="10"/>
  </w:num>
  <w:num w:numId="4" w16cid:durableId="1245845397">
    <w:abstractNumId w:val="12"/>
  </w:num>
  <w:num w:numId="5" w16cid:durableId="13315189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8961646">
    <w:abstractNumId w:val="14"/>
  </w:num>
  <w:num w:numId="7" w16cid:durableId="1859734468">
    <w:abstractNumId w:val="5"/>
  </w:num>
  <w:num w:numId="8" w16cid:durableId="845948299">
    <w:abstractNumId w:val="15"/>
  </w:num>
  <w:num w:numId="9" w16cid:durableId="1710841251">
    <w:abstractNumId w:val="2"/>
  </w:num>
  <w:num w:numId="10" w16cid:durableId="1871256163">
    <w:abstractNumId w:val="8"/>
  </w:num>
  <w:num w:numId="11" w16cid:durableId="1758095759">
    <w:abstractNumId w:val="3"/>
  </w:num>
  <w:num w:numId="12" w16cid:durableId="1552494244">
    <w:abstractNumId w:val="6"/>
  </w:num>
  <w:num w:numId="13" w16cid:durableId="1751342501">
    <w:abstractNumId w:val="7"/>
  </w:num>
  <w:num w:numId="14" w16cid:durableId="1377969692">
    <w:abstractNumId w:val="11"/>
  </w:num>
  <w:num w:numId="15" w16cid:durableId="1667440174">
    <w:abstractNumId w:val="1"/>
  </w:num>
  <w:num w:numId="16" w16cid:durableId="2083523337">
    <w:abstractNumId w:val="0"/>
  </w:num>
  <w:num w:numId="17" w16cid:durableId="12096872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360"/>
    <w:rsid w:val="001577EE"/>
    <w:rsid w:val="00163E32"/>
    <w:rsid w:val="001715E8"/>
    <w:rsid w:val="00212B1D"/>
    <w:rsid w:val="00244F08"/>
    <w:rsid w:val="002A3182"/>
    <w:rsid w:val="002E2408"/>
    <w:rsid w:val="002E62A2"/>
    <w:rsid w:val="002E6DB5"/>
    <w:rsid w:val="0030216E"/>
    <w:rsid w:val="00335739"/>
    <w:rsid w:val="00364EBC"/>
    <w:rsid w:val="00382871"/>
    <w:rsid w:val="0040240B"/>
    <w:rsid w:val="00593426"/>
    <w:rsid w:val="00631EDE"/>
    <w:rsid w:val="006824C7"/>
    <w:rsid w:val="006F0297"/>
    <w:rsid w:val="00716CE3"/>
    <w:rsid w:val="00721E51"/>
    <w:rsid w:val="00802BE3"/>
    <w:rsid w:val="00827757"/>
    <w:rsid w:val="008409D5"/>
    <w:rsid w:val="00846535"/>
    <w:rsid w:val="00916C62"/>
    <w:rsid w:val="00994BF6"/>
    <w:rsid w:val="009A1660"/>
    <w:rsid w:val="009C514E"/>
    <w:rsid w:val="009D1389"/>
    <w:rsid w:val="00A205C9"/>
    <w:rsid w:val="00A41920"/>
    <w:rsid w:val="00AE5360"/>
    <w:rsid w:val="00B4460B"/>
    <w:rsid w:val="00C73180"/>
    <w:rsid w:val="00C845AF"/>
    <w:rsid w:val="00CF617A"/>
    <w:rsid w:val="00DD2BB7"/>
    <w:rsid w:val="00DF6C78"/>
    <w:rsid w:val="00E06A01"/>
    <w:rsid w:val="00E61AB7"/>
    <w:rsid w:val="00EC38B9"/>
    <w:rsid w:val="00ED0E06"/>
    <w:rsid w:val="00EE1AF7"/>
    <w:rsid w:val="00F00AD6"/>
    <w:rsid w:val="00FE43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00244"/>
  <w15:chartTrackingRefBased/>
  <w15:docId w15:val="{BB762FDC-F51D-4D56-A433-352F8233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line="360" w:lineRule="exact"/>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360"/>
    <w:pPr>
      <w:spacing w:line="240" w:lineRule="auto"/>
      <w:ind w:firstLine="0"/>
      <w:jc w:val="left"/>
    </w:pPr>
    <w:rPr>
      <w:rFonts w:eastAsia="Times New Roman"/>
      <w:sz w:val="24"/>
      <w:szCs w:val="24"/>
    </w:rPr>
  </w:style>
  <w:style w:type="paragraph" w:styleId="Heading1">
    <w:name w:val="heading 1"/>
    <w:basedOn w:val="Normal"/>
    <w:next w:val="Normal"/>
    <w:link w:val="Heading1Char"/>
    <w:uiPriority w:val="9"/>
    <w:qFormat/>
    <w:rsid w:val="00AE53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53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E5360"/>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unhideWhenUsed/>
    <w:qFormat/>
    <w:rsid w:val="00AE53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E536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E536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E536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E536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AE536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3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53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E5360"/>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rsid w:val="00AE536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E536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E536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E536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E536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rsid w:val="00AE536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E53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3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360"/>
    <w:pPr>
      <w:numPr>
        <w:ilvl w:val="1"/>
      </w:numPr>
      <w:spacing w:after="160"/>
      <w:ind w:firstLine="72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AE5360"/>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AE536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5360"/>
    <w:rPr>
      <w:i/>
      <w:iCs/>
      <w:color w:val="404040" w:themeColor="text1" w:themeTint="BF"/>
    </w:rPr>
  </w:style>
  <w:style w:type="paragraph" w:styleId="ListParagraph">
    <w:name w:val="List Paragraph"/>
    <w:basedOn w:val="Normal"/>
    <w:uiPriority w:val="34"/>
    <w:qFormat/>
    <w:rsid w:val="00AE5360"/>
    <w:pPr>
      <w:ind w:left="720"/>
      <w:contextualSpacing/>
    </w:pPr>
  </w:style>
  <w:style w:type="character" w:styleId="IntenseEmphasis">
    <w:name w:val="Intense Emphasis"/>
    <w:basedOn w:val="DefaultParagraphFont"/>
    <w:uiPriority w:val="21"/>
    <w:qFormat/>
    <w:rsid w:val="00AE5360"/>
    <w:rPr>
      <w:i/>
      <w:iCs/>
      <w:color w:val="0F4761" w:themeColor="accent1" w:themeShade="BF"/>
    </w:rPr>
  </w:style>
  <w:style w:type="paragraph" w:styleId="IntenseQuote">
    <w:name w:val="Intense Quote"/>
    <w:basedOn w:val="Normal"/>
    <w:next w:val="Normal"/>
    <w:link w:val="IntenseQuoteChar"/>
    <w:uiPriority w:val="30"/>
    <w:qFormat/>
    <w:rsid w:val="00AE53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360"/>
    <w:rPr>
      <w:i/>
      <w:iCs/>
      <w:color w:val="0F4761" w:themeColor="accent1" w:themeShade="BF"/>
    </w:rPr>
  </w:style>
  <w:style w:type="character" w:styleId="IntenseReference">
    <w:name w:val="Intense Reference"/>
    <w:basedOn w:val="DefaultParagraphFont"/>
    <w:uiPriority w:val="32"/>
    <w:qFormat/>
    <w:rsid w:val="00AE5360"/>
    <w:rPr>
      <w:b/>
      <w:bCs/>
      <w:smallCaps/>
      <w:color w:val="0F4761" w:themeColor="accent1" w:themeShade="BF"/>
      <w:spacing w:val="5"/>
    </w:rPr>
  </w:style>
  <w:style w:type="paragraph" w:styleId="Footer">
    <w:name w:val="footer"/>
    <w:basedOn w:val="Normal"/>
    <w:link w:val="FooterChar"/>
    <w:uiPriority w:val="99"/>
    <w:rsid w:val="00AE5360"/>
    <w:pPr>
      <w:tabs>
        <w:tab w:val="center" w:pos="4320"/>
        <w:tab w:val="right" w:pos="8640"/>
      </w:tabs>
    </w:pPr>
    <w:rPr>
      <w:rFonts w:ascii="VNI-Times" w:hAnsi="VNI-Times"/>
      <w:sz w:val="28"/>
      <w:szCs w:val="20"/>
    </w:rPr>
  </w:style>
  <w:style w:type="character" w:customStyle="1" w:styleId="FooterChar">
    <w:name w:val="Footer Char"/>
    <w:basedOn w:val="DefaultParagraphFont"/>
    <w:link w:val="Footer"/>
    <w:uiPriority w:val="99"/>
    <w:rsid w:val="00AE5360"/>
    <w:rPr>
      <w:rFonts w:ascii="VNI-Times" w:eastAsia="Times New Roman" w:hAnsi="VNI-Times"/>
      <w:szCs w:val="20"/>
    </w:rPr>
  </w:style>
  <w:style w:type="character" w:styleId="PageNumber">
    <w:name w:val="page number"/>
    <w:basedOn w:val="DefaultParagraphFont"/>
    <w:uiPriority w:val="99"/>
    <w:rsid w:val="00AE5360"/>
  </w:style>
  <w:style w:type="paragraph" w:customStyle="1" w:styleId="DefaultParagraphFontParaCharCharCharCharChar">
    <w:name w:val="Default Paragraph Font Para Char Char Char Char Char"/>
    <w:autoRedefine/>
    <w:rsid w:val="00AE5360"/>
    <w:pPr>
      <w:tabs>
        <w:tab w:val="left" w:pos="1152"/>
      </w:tabs>
      <w:spacing w:before="120" w:after="120" w:line="312" w:lineRule="auto"/>
      <w:ind w:firstLine="0"/>
      <w:jc w:val="left"/>
    </w:pPr>
    <w:rPr>
      <w:rFonts w:ascii="Arial" w:eastAsia="Times New Roman" w:hAnsi="Arial" w:cs="Arial"/>
      <w:sz w:val="26"/>
      <w:szCs w:val="26"/>
    </w:rPr>
  </w:style>
  <w:style w:type="table" w:styleId="TableGrid">
    <w:name w:val="Table Grid"/>
    <w:basedOn w:val="TableNormal"/>
    <w:uiPriority w:val="99"/>
    <w:rsid w:val="00AE5360"/>
    <w:pPr>
      <w:spacing w:line="240" w:lineRule="auto"/>
      <w:ind w:firstLine="0"/>
      <w:jc w:val="left"/>
    </w:pPr>
    <w:rPr>
      <w:rFonts w:eastAsia="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AE5360"/>
    <w:pPr>
      <w:ind w:firstLine="720"/>
    </w:pPr>
    <w:rPr>
      <w:rFonts w:ascii="VNI-Times" w:hAnsi="VNI-Times"/>
      <w:sz w:val="28"/>
      <w:szCs w:val="20"/>
    </w:rPr>
  </w:style>
  <w:style w:type="character" w:customStyle="1" w:styleId="BodyTextIndentChar">
    <w:name w:val="Body Text Indent Char"/>
    <w:basedOn w:val="DefaultParagraphFont"/>
    <w:link w:val="BodyTextIndent"/>
    <w:rsid w:val="00AE5360"/>
    <w:rPr>
      <w:rFonts w:ascii="VNI-Times" w:eastAsia="Times New Roman" w:hAnsi="VNI-Times"/>
      <w:szCs w:val="20"/>
    </w:rPr>
  </w:style>
  <w:style w:type="paragraph" w:styleId="Header">
    <w:name w:val="header"/>
    <w:basedOn w:val="Normal"/>
    <w:link w:val="HeaderChar"/>
    <w:uiPriority w:val="99"/>
    <w:rsid w:val="00AE5360"/>
    <w:pPr>
      <w:tabs>
        <w:tab w:val="center" w:pos="4680"/>
        <w:tab w:val="right" w:pos="9360"/>
      </w:tabs>
    </w:pPr>
  </w:style>
  <w:style w:type="character" w:customStyle="1" w:styleId="HeaderChar">
    <w:name w:val="Header Char"/>
    <w:basedOn w:val="DefaultParagraphFont"/>
    <w:link w:val="Header"/>
    <w:uiPriority w:val="99"/>
    <w:rsid w:val="00AE5360"/>
    <w:rPr>
      <w:rFonts w:eastAsia="Times New Roman"/>
      <w:sz w:val="24"/>
      <w:szCs w:val="24"/>
    </w:rPr>
  </w:style>
  <w:style w:type="paragraph" w:styleId="BalloonText">
    <w:name w:val="Balloon Text"/>
    <w:basedOn w:val="Normal"/>
    <w:link w:val="BalloonTextChar"/>
    <w:uiPriority w:val="99"/>
    <w:qFormat/>
    <w:rsid w:val="00AE5360"/>
    <w:rPr>
      <w:rFonts w:ascii="Tahoma" w:hAnsi="Tahoma" w:cs="Tahoma"/>
      <w:sz w:val="16"/>
      <w:szCs w:val="16"/>
    </w:rPr>
  </w:style>
  <w:style w:type="character" w:customStyle="1" w:styleId="BalloonTextChar">
    <w:name w:val="Balloon Text Char"/>
    <w:basedOn w:val="DefaultParagraphFont"/>
    <w:link w:val="BalloonText"/>
    <w:uiPriority w:val="99"/>
    <w:rsid w:val="00AE5360"/>
    <w:rPr>
      <w:rFonts w:ascii="Tahoma" w:eastAsia="Times New Roman" w:hAnsi="Tahoma" w:cs="Tahoma"/>
      <w:sz w:val="16"/>
      <w:szCs w:val="16"/>
    </w:rPr>
  </w:style>
  <w:style w:type="paragraph" w:styleId="BodyText">
    <w:name w:val="Body Text"/>
    <w:basedOn w:val="Normal"/>
    <w:link w:val="BodyTextChar"/>
    <w:rsid w:val="00AE5360"/>
    <w:pPr>
      <w:spacing w:after="120"/>
    </w:pPr>
    <w:rPr>
      <w:lang w:val="x-none" w:eastAsia="x-none"/>
    </w:rPr>
  </w:style>
  <w:style w:type="character" w:customStyle="1" w:styleId="BodyTextChar">
    <w:name w:val="Body Text Char"/>
    <w:basedOn w:val="DefaultParagraphFont"/>
    <w:link w:val="BodyText"/>
    <w:rsid w:val="00AE5360"/>
    <w:rPr>
      <w:rFonts w:eastAsia="Times New Roman"/>
      <w:sz w:val="24"/>
      <w:szCs w:val="24"/>
      <w:lang w:val="x-none" w:eastAsia="x-none"/>
    </w:rPr>
  </w:style>
  <w:style w:type="paragraph" w:styleId="FootnoteText">
    <w:name w:val="footnote text"/>
    <w:aliases w:val="Footnote Text Char Char Char Char Char,Footnote Text Char Char Char Char Char Char Ch,single space,fn,FOOTNOTES Char,ft,(NECG) Footnote Text,FOOTNOTES,Footnote Text Char1 Char,Footnote Text Char Char1 Char,Car,f,Char Char,C,З,footnote text"/>
    <w:basedOn w:val="Normal"/>
    <w:link w:val="FootnoteTextChar"/>
    <w:uiPriority w:val="99"/>
    <w:unhideWhenUsed/>
    <w:qFormat/>
    <w:rsid w:val="00AE5360"/>
    <w:rPr>
      <w:rFonts w:ascii="VNI-Times" w:hAnsi="VNI-Times"/>
      <w:color w:val="0000FF"/>
      <w:sz w:val="20"/>
      <w:szCs w:val="20"/>
    </w:rPr>
  </w:style>
  <w:style w:type="character" w:customStyle="1" w:styleId="FootnoteTextChar">
    <w:name w:val="Footnote Text Char"/>
    <w:aliases w:val="Footnote Text Char Char Char Char Char Char,Footnote Text Char Char Char Char Char Char Ch Char,single space Char,fn Char,FOOTNOTES Char Char,ft Char,(NECG) Footnote Text Char,FOOTNOTES Char1,Footnote Text Char1 Char Char,Car Char"/>
    <w:basedOn w:val="DefaultParagraphFont"/>
    <w:link w:val="FootnoteText"/>
    <w:uiPriority w:val="99"/>
    <w:qFormat/>
    <w:rsid w:val="00AE5360"/>
    <w:rPr>
      <w:rFonts w:ascii="VNI-Times" w:eastAsia="Times New Roman" w:hAnsi="VNI-Times"/>
      <w:color w:val="0000FF"/>
      <w:sz w:val="20"/>
      <w:szCs w:val="20"/>
    </w:rPr>
  </w:style>
  <w:style w:type="character" w:styleId="FootnoteReference">
    <w:name w:val="footnote reference"/>
    <w:aliases w:val="Footnote,Footnote text,Ref,de nota al pie,ftref,Footnote Text1,BearingPoint,16 Point,Superscript 6 Point,fr,Footnote + Arial,10 pt,Black,Footnote Text11,Re,Footnote Text Char Char Char Char Char Char Ch Char Char Char Char Char Char C"/>
    <w:link w:val="CharChar1CharCharCharChar1CharCharCharCharCharCharCharChar"/>
    <w:uiPriority w:val="99"/>
    <w:unhideWhenUsed/>
    <w:qFormat/>
    <w:rsid w:val="00AE5360"/>
    <w:rPr>
      <w:shd w:val="clear" w:color="auto" w:fill="FFFFFF"/>
      <w:vertAlign w:val="superscript"/>
    </w:rPr>
  </w:style>
  <w:style w:type="character" w:styleId="Hyperlink">
    <w:name w:val="Hyperlink"/>
    <w:uiPriority w:val="99"/>
    <w:unhideWhenUsed/>
    <w:rsid w:val="00AE5360"/>
    <w:rPr>
      <w:color w:val="0000FF"/>
      <w:u w:val="single"/>
    </w:rPr>
  </w:style>
  <w:style w:type="paragraph" w:styleId="NormalWeb">
    <w:name w:val="Normal (Web)"/>
    <w:aliases w:val="Normal (Web) Char,Char Char Char Char Char Char Char Char Char Char Char Char,Char Char Cha, Char Char Char,Char Char Char Char Char Char Char Char Char Char Char Char Char Char Char"/>
    <w:basedOn w:val="Normal"/>
    <w:link w:val="NormalWebChar1"/>
    <w:qFormat/>
    <w:rsid w:val="00AE5360"/>
    <w:pPr>
      <w:spacing w:before="100" w:beforeAutospacing="1" w:after="100" w:afterAutospacing="1"/>
    </w:pPr>
  </w:style>
  <w:style w:type="character" w:styleId="HTMLCite">
    <w:name w:val="HTML Cite"/>
    <w:uiPriority w:val="99"/>
    <w:unhideWhenUsed/>
    <w:rsid w:val="00AE5360"/>
    <w:rPr>
      <w:i/>
      <w:iCs/>
    </w:rPr>
  </w:style>
  <w:style w:type="character" w:customStyle="1" w:styleId="reference-accessdate">
    <w:name w:val="reference-accessdate"/>
    <w:basedOn w:val="DefaultParagraphFont"/>
    <w:rsid w:val="00AE5360"/>
  </w:style>
  <w:style w:type="character" w:customStyle="1" w:styleId="reference-text">
    <w:name w:val="reference-text"/>
    <w:basedOn w:val="DefaultParagraphFont"/>
    <w:rsid w:val="00AE5360"/>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Heading1"/>
    <w:next w:val="Normal"/>
    <w:link w:val="FootnoteReference"/>
    <w:autoRedefine/>
    <w:uiPriority w:val="99"/>
    <w:qFormat/>
    <w:rsid w:val="00AE5360"/>
    <w:pPr>
      <w:keepNext w:val="0"/>
      <w:keepLines w:val="0"/>
      <w:shd w:val="clear" w:color="auto" w:fill="FFFFFF"/>
      <w:tabs>
        <w:tab w:val="left" w:pos="720"/>
      </w:tabs>
      <w:spacing w:before="0" w:after="160" w:line="240" w:lineRule="exact"/>
      <w:outlineLvl w:val="9"/>
    </w:pPr>
    <w:rPr>
      <w:rFonts w:ascii="Times New Roman" w:eastAsiaTheme="minorHAnsi" w:hAnsi="Times New Roman" w:cs="Times New Roman"/>
      <w:color w:val="auto"/>
      <w:sz w:val="28"/>
      <w:szCs w:val="28"/>
      <w:vertAlign w:val="superscript"/>
    </w:rPr>
  </w:style>
  <w:style w:type="character" w:customStyle="1" w:styleId="Bodytext9">
    <w:name w:val="Body text (9)_"/>
    <w:link w:val="Bodytext90"/>
    <w:rsid w:val="00AE5360"/>
    <w:rPr>
      <w:b/>
      <w:bCs/>
      <w:i/>
      <w:iCs/>
      <w:sz w:val="26"/>
      <w:szCs w:val="26"/>
      <w:shd w:val="clear" w:color="auto" w:fill="FFFFFF"/>
    </w:rPr>
  </w:style>
  <w:style w:type="paragraph" w:customStyle="1" w:styleId="Bodytext90">
    <w:name w:val="Body text (9)"/>
    <w:basedOn w:val="Normal"/>
    <w:link w:val="Bodytext9"/>
    <w:rsid w:val="00AE5360"/>
    <w:pPr>
      <w:widowControl w:val="0"/>
      <w:shd w:val="clear" w:color="auto" w:fill="FFFFFF"/>
      <w:spacing w:line="480" w:lineRule="exact"/>
      <w:ind w:firstLine="600"/>
      <w:jc w:val="both"/>
    </w:pPr>
    <w:rPr>
      <w:rFonts w:eastAsiaTheme="minorHAnsi"/>
      <w:b/>
      <w:bCs/>
      <w:i/>
      <w:iCs/>
      <w:sz w:val="26"/>
      <w:szCs w:val="26"/>
    </w:rPr>
  </w:style>
  <w:style w:type="paragraph" w:styleId="NoSpacing">
    <w:name w:val="No Spacing"/>
    <w:uiPriority w:val="1"/>
    <w:qFormat/>
    <w:rsid w:val="00AE5360"/>
    <w:pPr>
      <w:spacing w:line="240" w:lineRule="auto"/>
      <w:ind w:firstLine="0"/>
      <w:jc w:val="left"/>
    </w:pPr>
    <w:rPr>
      <w:rFonts w:eastAsia="Arial" w:cs="Times New Roman (Body CS)"/>
      <w:kern w:val="2"/>
      <w:szCs w:val="24"/>
    </w:rPr>
  </w:style>
  <w:style w:type="paragraph" w:customStyle="1" w:styleId="CharCharCharChar">
    <w:name w:val="Char Char Char Char"/>
    <w:basedOn w:val="Normal"/>
    <w:rsid w:val="00AE5360"/>
    <w:pPr>
      <w:pageBreakBefore/>
      <w:spacing w:before="100" w:beforeAutospacing="1" w:after="100" w:afterAutospacing="1"/>
      <w:jc w:val="both"/>
    </w:pPr>
    <w:rPr>
      <w:rFonts w:ascii="Tahoma" w:hAnsi="Tahoma"/>
      <w:sz w:val="20"/>
      <w:szCs w:val="20"/>
    </w:rPr>
  </w:style>
  <w:style w:type="paragraph" w:styleId="BodyTextIndent2">
    <w:name w:val="Body Text Indent 2"/>
    <w:basedOn w:val="Normal"/>
    <w:link w:val="BodyTextIndent2Char"/>
    <w:rsid w:val="00AE5360"/>
    <w:pPr>
      <w:spacing w:after="120" w:line="480" w:lineRule="auto"/>
      <w:ind w:left="360"/>
    </w:pPr>
    <w:rPr>
      <w:sz w:val="28"/>
      <w:szCs w:val="28"/>
    </w:rPr>
  </w:style>
  <w:style w:type="character" w:customStyle="1" w:styleId="BodyTextIndent2Char">
    <w:name w:val="Body Text Indent 2 Char"/>
    <w:basedOn w:val="DefaultParagraphFont"/>
    <w:link w:val="BodyTextIndent2"/>
    <w:rsid w:val="00AE5360"/>
    <w:rPr>
      <w:rFonts w:eastAsia="Times New Roman"/>
    </w:rPr>
  </w:style>
  <w:style w:type="character" w:customStyle="1" w:styleId="fontstyle01">
    <w:name w:val="fontstyle01"/>
    <w:rsid w:val="00AE5360"/>
    <w:rPr>
      <w:rFonts w:ascii="Times New Roman" w:hAnsi="Times New Roman" w:cs="Times New Roman" w:hint="default"/>
      <w:b w:val="0"/>
      <w:bCs w:val="0"/>
      <w:i w:val="0"/>
      <w:iCs w:val="0"/>
      <w:color w:val="000000"/>
      <w:sz w:val="28"/>
      <w:szCs w:val="28"/>
    </w:rPr>
  </w:style>
  <w:style w:type="paragraph" w:customStyle="1" w:styleId="Bodytext2">
    <w:name w:val="Body text (2)"/>
    <w:basedOn w:val="Normal"/>
    <w:rsid w:val="00AE5360"/>
    <w:pPr>
      <w:widowControl w:val="0"/>
      <w:shd w:val="clear" w:color="auto" w:fill="FFFFFF"/>
      <w:spacing w:after="60" w:line="0" w:lineRule="atLeast"/>
    </w:pPr>
    <w:rPr>
      <w:rFonts w:eastAsia="SimSun"/>
      <w:color w:val="000000"/>
      <w:sz w:val="26"/>
      <w:szCs w:val="26"/>
      <w:lang w:val="vi-VN" w:eastAsia="vi-VN" w:bidi="vi-VN"/>
    </w:rPr>
  </w:style>
  <w:style w:type="character" w:customStyle="1" w:styleId="NormalWebChar1">
    <w:name w:val="Normal (Web) Char1"/>
    <w:aliases w:val="Normal (Web) Char Char,Char Char Char Char Char Char Char Char Char Char Char Char Char,Char Char Cha Char, Char Char Char Char,Char Char Char Char Char Char Char Char Char Char Char Char Char Char Char Char"/>
    <w:link w:val="NormalWeb"/>
    <w:uiPriority w:val="99"/>
    <w:locked/>
    <w:rsid w:val="00AE5360"/>
    <w:rPr>
      <w:rFonts w:eastAsia="Times New Roman"/>
      <w:sz w:val="24"/>
      <w:szCs w:val="24"/>
    </w:rPr>
  </w:style>
  <w:style w:type="character" w:customStyle="1" w:styleId="Vnbnnidung">
    <w:name w:val="Văn bản nội dung_"/>
    <w:link w:val="Vnbnnidung0"/>
    <w:rsid w:val="00AE5360"/>
    <w:rPr>
      <w:shd w:val="clear" w:color="auto" w:fill="FFFFFF"/>
    </w:rPr>
  </w:style>
  <w:style w:type="paragraph" w:customStyle="1" w:styleId="Vnbnnidung0">
    <w:name w:val="Văn bản nội dung"/>
    <w:basedOn w:val="Normal"/>
    <w:link w:val="Vnbnnidung"/>
    <w:rsid w:val="00AE5360"/>
    <w:pPr>
      <w:widowControl w:val="0"/>
      <w:shd w:val="clear" w:color="auto" w:fill="FFFFFF"/>
      <w:spacing w:after="100" w:line="269" w:lineRule="auto"/>
      <w:ind w:firstLine="400"/>
    </w:pPr>
    <w:rPr>
      <w:rFonts w:eastAsiaTheme="minorHAnsi"/>
      <w:sz w:val="28"/>
      <w:szCs w:val="28"/>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1,Footnote text Char1,ftref Char1,BearingPoint Char1"/>
    <w:basedOn w:val="Normal"/>
    <w:qFormat/>
    <w:rsid w:val="00AE5360"/>
    <w:pPr>
      <w:spacing w:after="160" w:line="240" w:lineRule="exact"/>
    </w:pPr>
    <w:rPr>
      <w:rFonts w:eastAsia="Arial"/>
      <w:sz w:val="20"/>
      <w:szCs w:val="20"/>
      <w:vertAlign w:val="superscript"/>
      <w:lang w:val="x-none" w:eastAsia="x-none"/>
    </w:rPr>
  </w:style>
  <w:style w:type="paragraph" w:customStyle="1" w:styleId="Default">
    <w:name w:val="Default"/>
    <w:rsid w:val="00AE5360"/>
    <w:pPr>
      <w:autoSpaceDE w:val="0"/>
      <w:autoSpaceDN w:val="0"/>
      <w:adjustRightInd w:val="0"/>
      <w:spacing w:line="240" w:lineRule="auto"/>
      <w:ind w:firstLine="0"/>
      <w:jc w:val="left"/>
    </w:pPr>
    <w:rPr>
      <w:rFonts w:eastAsia="Calibri"/>
      <w:color w:val="000000"/>
      <w:sz w:val="24"/>
      <w:szCs w:val="24"/>
    </w:rPr>
  </w:style>
  <w:style w:type="character" w:customStyle="1" w:styleId="Vanbnnidung">
    <w:name w:val="Van b?n n?i dung_"/>
    <w:link w:val="Vanbnnidung0"/>
    <w:uiPriority w:val="99"/>
    <w:locked/>
    <w:rsid w:val="00AE5360"/>
    <w:rPr>
      <w:sz w:val="27"/>
      <w:szCs w:val="27"/>
      <w:shd w:val="clear" w:color="auto" w:fill="FFFFFF"/>
    </w:rPr>
  </w:style>
  <w:style w:type="paragraph" w:customStyle="1" w:styleId="Vanbnnidung0">
    <w:name w:val="Van b?n n?i dung"/>
    <w:basedOn w:val="Normal"/>
    <w:link w:val="Vanbnnidung"/>
    <w:uiPriority w:val="99"/>
    <w:rsid w:val="00AE5360"/>
    <w:pPr>
      <w:widowControl w:val="0"/>
      <w:shd w:val="clear" w:color="auto" w:fill="FFFFFF"/>
      <w:spacing w:before="60" w:after="60" w:line="324" w:lineRule="exact"/>
      <w:jc w:val="both"/>
    </w:pPr>
    <w:rPr>
      <w:rFonts w:eastAsiaTheme="minorHAnsi"/>
      <w:sz w:val="27"/>
      <w:szCs w:val="27"/>
    </w:rPr>
  </w:style>
  <w:style w:type="paragraph" w:customStyle="1" w:styleId="Char">
    <w:name w:val="Char"/>
    <w:basedOn w:val="Normal"/>
    <w:autoRedefine/>
    <w:rsid w:val="00AE5360"/>
    <w:pPr>
      <w:spacing w:after="160" w:line="240" w:lineRule="exact"/>
    </w:pPr>
    <w:rPr>
      <w:rFonts w:cs="Arial"/>
      <w:b/>
      <w:sz w:val="21"/>
      <w:szCs w:val="20"/>
    </w:rPr>
  </w:style>
  <w:style w:type="character" w:customStyle="1" w:styleId="Heading10">
    <w:name w:val="Heading #1_"/>
    <w:basedOn w:val="DefaultParagraphFont"/>
    <w:link w:val="Heading11"/>
    <w:rsid w:val="00AE5360"/>
    <w:rPr>
      <w:b/>
      <w:bCs/>
    </w:rPr>
  </w:style>
  <w:style w:type="paragraph" w:customStyle="1" w:styleId="Heading11">
    <w:name w:val="Heading #1"/>
    <w:basedOn w:val="Normal"/>
    <w:link w:val="Heading10"/>
    <w:rsid w:val="00AE5360"/>
    <w:pPr>
      <w:widowControl w:val="0"/>
      <w:spacing w:line="360" w:lineRule="auto"/>
      <w:ind w:firstLine="650"/>
      <w:outlineLvl w:val="0"/>
    </w:pPr>
    <w:rPr>
      <w:rFonts w:eastAsiaTheme="minorHAns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C7704-A313-480D-9CAD-295601F57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5513</Words>
  <Characters>31426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17</cp:revision>
  <cp:lastPrinted>2026-06-09T05:00:00Z</cp:lastPrinted>
  <dcterms:created xsi:type="dcterms:W3CDTF">2026-06-09T08:23:00Z</dcterms:created>
  <dcterms:modified xsi:type="dcterms:W3CDTF">2026-06-10T06:03:00Z</dcterms:modified>
</cp:coreProperties>
</file>